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 w:cs="宋体"/>
          <w:sz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广州市实验外语学校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校领导接待日制度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及值班安排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仿宋_GB2312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 xml:space="preserve">                  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为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了更直接、更便于听取教师、家长、学生对学校工作和学校发展的意见和建议，促进家校、干群互联互通，促进学校不断改进工作，提升质量，努力实现建设百年名校，人文幸福外校的愿景，特设定校领导接待日，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黑体" w:hAnsi="宋体" w:eastAsia="黑体" w:cs="宋体"/>
          <w:sz w:val="30"/>
          <w:szCs w:val="30"/>
        </w:rPr>
        <w:t>一、接待时间：</w:t>
      </w:r>
      <w:r>
        <w:rPr>
          <w:rFonts w:hint="eastAsia" w:ascii="仿宋_GB2312" w:hAnsi="宋体" w:eastAsia="仿宋_GB2312" w:cs="宋体"/>
          <w:sz w:val="30"/>
          <w:szCs w:val="30"/>
        </w:rPr>
        <w:t>每周五上午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0"/>
          <w:szCs w:val="30"/>
        </w:rPr>
        <w:t>：00—11：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>0 (节假日除外)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黑体" w:hAnsi="宋体" w:eastAsia="仿宋_GB2312" w:cs="宋体"/>
          <w:sz w:val="30"/>
          <w:szCs w:val="30"/>
          <w:lang w:eastAsia="zh-CN"/>
        </w:rPr>
      </w:pPr>
      <w:r>
        <w:rPr>
          <w:rFonts w:hint="eastAsia" w:ascii="黑体" w:hAnsi="宋体" w:eastAsia="黑体" w:cs="宋体"/>
          <w:sz w:val="30"/>
          <w:szCs w:val="30"/>
        </w:rPr>
        <w:t>二、接待地点：</w:t>
      </w:r>
      <w:r>
        <w:rPr>
          <w:rFonts w:hint="eastAsia" w:ascii="仿宋_GB2312" w:hAnsi="宋体" w:eastAsia="仿宋_GB2312" w:cs="宋体"/>
          <w:sz w:val="30"/>
          <w:szCs w:val="30"/>
        </w:rPr>
        <w:t>中庭一楼校领导接待室</w:t>
      </w:r>
      <w:r>
        <w:rPr>
          <w:rFonts w:hint="eastAsia" w:ascii="仿宋_GB2312" w:hAnsi="宋体" w:eastAsia="仿宋_GB2312" w:cs="宋体"/>
          <w:sz w:val="30"/>
          <w:szCs w:val="30"/>
          <w:lang w:eastAsia="zh-CN"/>
        </w:rPr>
        <w:t>（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即党建室</w:t>
      </w:r>
      <w:r>
        <w:rPr>
          <w:rFonts w:hint="eastAsia" w:ascii="仿宋_GB2312" w:hAnsi="宋体" w:eastAsia="仿宋_GB2312" w:cs="宋体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黑体" w:hAnsi="宋体" w:eastAsia="黑体" w:cs="宋体"/>
          <w:sz w:val="30"/>
          <w:szCs w:val="30"/>
        </w:rPr>
        <w:t>三、接待对象：</w:t>
      </w:r>
      <w:r>
        <w:rPr>
          <w:rFonts w:hint="eastAsia" w:ascii="仿宋_GB2312" w:hAnsi="宋体" w:eastAsia="仿宋_GB2312" w:cs="宋体"/>
          <w:sz w:val="30"/>
          <w:szCs w:val="30"/>
        </w:rPr>
        <w:t>全校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教职工</w:t>
      </w:r>
      <w:r>
        <w:rPr>
          <w:rFonts w:hint="eastAsia" w:ascii="仿宋_GB2312" w:hAnsi="宋体" w:eastAsia="仿宋_GB2312" w:cs="宋体"/>
          <w:sz w:val="30"/>
          <w:szCs w:val="30"/>
        </w:rPr>
        <w:t>、家长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及</w:t>
      </w:r>
      <w:r>
        <w:rPr>
          <w:rFonts w:hint="eastAsia" w:ascii="仿宋_GB2312" w:hAnsi="宋体" w:eastAsia="仿宋_GB2312" w:cs="宋体"/>
          <w:sz w:val="30"/>
          <w:szCs w:val="30"/>
        </w:rPr>
        <w:t>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sz w:val="30"/>
          <w:szCs w:val="30"/>
        </w:rPr>
        <w:t>四、接待事项：</w:t>
      </w:r>
      <w:r>
        <w:rPr>
          <w:rFonts w:hint="eastAsia" w:ascii="仿宋_GB2312" w:hAnsi="宋体" w:eastAsia="仿宋_GB2312" w:cs="宋体"/>
          <w:sz w:val="30"/>
          <w:szCs w:val="30"/>
        </w:rPr>
        <w:t>全校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师生员工在教育教学、生活、日常管理等方面发现的问题，对学校安全稳定和改革发展等方面的意见或建议，家长对学校工作的意见和建议。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黑体" w:hAnsi="宋体" w:eastAsia="黑体" w:cs="宋体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sz w:val="30"/>
          <w:szCs w:val="30"/>
        </w:rPr>
        <w:t>五、接待要求</w:t>
      </w:r>
      <w:r>
        <w:rPr>
          <w:rFonts w:hint="eastAsia" w:ascii="黑体" w:hAnsi="宋体" w:eastAsia="黑体" w:cs="宋体"/>
          <w:sz w:val="30"/>
          <w:szCs w:val="30"/>
          <w:lang w:val="en-US" w:eastAsia="zh-CN"/>
        </w:rPr>
        <w:t>和后续处理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(一)时间。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每学期学校党政办公室将校领导接待安排表在校园网上公布，</w:t>
      </w:r>
      <w:r>
        <w:rPr>
          <w:rFonts w:hint="eastAsia" w:ascii="仿宋_GB2312" w:hAnsi="宋体" w:eastAsia="仿宋_GB2312" w:cs="宋体"/>
          <w:sz w:val="30"/>
          <w:szCs w:val="30"/>
        </w:rPr>
        <w:t>负责接待的校领导要按时到位，耐心听取来访者所反映的各种问题。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仿宋_GB2312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(二)呈报。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对教职工或家长提出的问题，当时能够解决的立即解决，当时不能解决的问题要明确解决的时限。对确实不能解决或有困难的问题，必须做好解释工作。遇到重大问题负责接待的领导要整理归类，做好记录。对接待领导难以解决的重要问题，附个人处理意见交党政办或由党政办报学校主要领导审阅并批示，或提交党政联席会议决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仿宋_GB2312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(三) 执行。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接待登记和校领导批示要尽快交有关处室办理，不得超过下周二。有关处室接到批示后要尽快给出答复。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(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四</w:t>
      </w:r>
      <w:r>
        <w:rPr>
          <w:rFonts w:hint="eastAsia" w:ascii="仿宋_GB2312" w:hAnsi="宋体" w:eastAsia="仿宋_GB2312" w:cs="宋体"/>
          <w:sz w:val="30"/>
          <w:szCs w:val="30"/>
        </w:rPr>
        <w:t>)督办。各分管领导要检查答复内容是否合于实际情况，是否有敷衍了事、互相推诿和拖拉不办的情况。发现上述情况要及时指出，并督促其纠正。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650" w:firstLineChars="1550"/>
        <w:textAlignment w:val="auto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广州市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实验</w:t>
      </w:r>
      <w:r>
        <w:rPr>
          <w:rFonts w:hint="eastAsia" w:ascii="仿宋_GB2312" w:hAnsi="宋体" w:eastAsia="仿宋_GB2312" w:cs="宋体"/>
          <w:sz w:val="30"/>
          <w:szCs w:val="30"/>
        </w:rPr>
        <w:t>外语学校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950" w:firstLineChars="1650"/>
        <w:textAlignment w:val="auto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20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23</w:t>
      </w:r>
      <w:r>
        <w:rPr>
          <w:rFonts w:hint="eastAsia" w:ascii="仿宋_GB2312" w:hAnsi="宋体" w:eastAsia="仿宋_GB2312" w:cs="宋体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0"/>
          <w:szCs w:val="30"/>
        </w:rPr>
        <w:t>月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17</w:t>
      </w:r>
      <w:r>
        <w:rPr>
          <w:rFonts w:hint="eastAsia" w:ascii="仿宋_GB2312" w:hAnsi="宋体" w:eastAsia="仿宋_GB2312" w:cs="宋体"/>
          <w:sz w:val="30"/>
          <w:szCs w:val="30"/>
        </w:rPr>
        <w:t>日</w:t>
      </w:r>
    </w:p>
    <w:p>
      <w:pPr>
        <w:spacing w:line="400" w:lineRule="exact"/>
        <w:rPr>
          <w:rFonts w:hint="eastAsia" w:ascii="仿宋_GB2312" w:hAnsi="宋体" w:eastAsia="仿宋_GB2312" w:cs="宋体"/>
          <w:b/>
          <w:bCs/>
          <w:sz w:val="30"/>
          <w:szCs w:val="30"/>
        </w:rPr>
      </w:pPr>
    </w:p>
    <w:p>
      <w:pPr>
        <w:spacing w:line="400" w:lineRule="exac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sz w:val="30"/>
          <w:szCs w:val="30"/>
        </w:rPr>
        <w:t>附：校级领导接待日值班安排表</w:t>
      </w:r>
    </w:p>
    <w:tbl>
      <w:tblPr>
        <w:tblStyle w:val="3"/>
        <w:tblpPr w:leftFromText="180" w:rightFromText="180" w:vertAnchor="text" w:horzAnchor="margin" w:tblpX="392" w:tblpY="318"/>
        <w:tblW w:w="3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值班周数</w:t>
            </w:r>
          </w:p>
        </w:tc>
        <w:tc>
          <w:tcPr>
            <w:tcW w:w="1776" w:type="dxa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值班领导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第1周</w:t>
            </w:r>
          </w:p>
        </w:tc>
        <w:tc>
          <w:tcPr>
            <w:tcW w:w="1776" w:type="dxa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万清华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第2周</w:t>
            </w:r>
          </w:p>
        </w:tc>
        <w:tc>
          <w:tcPr>
            <w:tcW w:w="1776" w:type="dxa"/>
          </w:tcPr>
          <w:p>
            <w:pPr>
              <w:spacing w:line="400" w:lineRule="exact"/>
              <w:ind w:firstLine="600" w:firstLineChars="200"/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魏传文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第3周</w:t>
            </w:r>
          </w:p>
        </w:tc>
        <w:tc>
          <w:tcPr>
            <w:tcW w:w="1776" w:type="dxa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黄巧萍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第4周</w:t>
            </w:r>
          </w:p>
        </w:tc>
        <w:tc>
          <w:tcPr>
            <w:tcW w:w="1776" w:type="dxa"/>
          </w:tcPr>
          <w:p>
            <w:pPr>
              <w:spacing w:line="400" w:lineRule="exact"/>
              <w:ind w:firstLine="600" w:firstLineChars="200"/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李悦明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第5周</w:t>
            </w:r>
          </w:p>
        </w:tc>
        <w:tc>
          <w:tcPr>
            <w:tcW w:w="1776" w:type="dxa"/>
          </w:tcPr>
          <w:p>
            <w:pPr>
              <w:spacing w:line="400" w:lineRule="exact"/>
              <w:ind w:firstLine="600" w:firstLineChars="200"/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熊士军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第6周</w:t>
            </w:r>
          </w:p>
        </w:tc>
        <w:tc>
          <w:tcPr>
            <w:tcW w:w="1776" w:type="dxa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叶和丽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第7周</w:t>
            </w:r>
          </w:p>
        </w:tc>
        <w:tc>
          <w:tcPr>
            <w:tcW w:w="1776" w:type="dxa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刘军勋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第8周</w:t>
            </w:r>
          </w:p>
        </w:tc>
        <w:tc>
          <w:tcPr>
            <w:tcW w:w="1776" w:type="dxa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吕晓波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第9周</w:t>
            </w:r>
          </w:p>
        </w:tc>
        <w:tc>
          <w:tcPr>
            <w:tcW w:w="1776" w:type="dxa"/>
          </w:tcPr>
          <w:p>
            <w:pPr>
              <w:spacing w:line="400" w:lineRule="exact"/>
              <w:ind w:firstLine="600" w:firstLineChars="200"/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郭英涛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第10周</w:t>
            </w:r>
          </w:p>
        </w:tc>
        <w:tc>
          <w:tcPr>
            <w:tcW w:w="1776" w:type="dxa"/>
          </w:tcPr>
          <w:p>
            <w:pPr>
              <w:spacing w:line="400" w:lineRule="exact"/>
              <w:ind w:firstLine="600" w:firstLineChars="200"/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项恒鹏</w:t>
            </w:r>
          </w:p>
        </w:tc>
      </w:tr>
    </w:tbl>
    <w:tbl>
      <w:tblPr>
        <w:tblStyle w:val="3"/>
        <w:tblpPr w:leftFromText="180" w:rightFromText="180" w:vertAnchor="text" w:horzAnchor="margin" w:tblpXSpec="right" w:tblpY="333"/>
        <w:tblW w:w="3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值班周数</w:t>
            </w:r>
          </w:p>
        </w:tc>
        <w:tc>
          <w:tcPr>
            <w:tcW w:w="1776" w:type="dxa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值班领导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第11周</w:t>
            </w:r>
          </w:p>
        </w:tc>
        <w:tc>
          <w:tcPr>
            <w:tcW w:w="1776" w:type="dxa"/>
            <w:vAlign w:val="top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万清华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第12周</w:t>
            </w:r>
          </w:p>
        </w:tc>
        <w:tc>
          <w:tcPr>
            <w:tcW w:w="1776" w:type="dxa"/>
            <w:vAlign w:val="top"/>
          </w:tcPr>
          <w:p>
            <w:pPr>
              <w:spacing w:line="400" w:lineRule="exact"/>
              <w:ind w:firstLine="600" w:firstLineChars="200"/>
              <w:rPr>
                <w:rFonts w:hint="eastAsia" w:ascii="仿宋_GB2312" w:hAnsi="宋体" w:eastAsia="仿宋_GB2312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魏传文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第13周</w:t>
            </w:r>
          </w:p>
        </w:tc>
        <w:tc>
          <w:tcPr>
            <w:tcW w:w="1776" w:type="dxa"/>
            <w:vAlign w:val="top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黄巧萍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第14周</w:t>
            </w:r>
          </w:p>
        </w:tc>
        <w:tc>
          <w:tcPr>
            <w:tcW w:w="1776" w:type="dxa"/>
            <w:vAlign w:val="top"/>
          </w:tcPr>
          <w:p>
            <w:pPr>
              <w:spacing w:line="400" w:lineRule="exact"/>
              <w:ind w:firstLine="600" w:firstLineChars="200"/>
              <w:rPr>
                <w:rFonts w:hint="eastAsia" w:ascii="仿宋_GB2312" w:hAnsi="宋体" w:eastAsia="仿宋_GB2312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李悦明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第15周</w:t>
            </w:r>
          </w:p>
        </w:tc>
        <w:tc>
          <w:tcPr>
            <w:tcW w:w="1776" w:type="dxa"/>
            <w:vAlign w:val="top"/>
          </w:tcPr>
          <w:p>
            <w:pPr>
              <w:spacing w:line="400" w:lineRule="exact"/>
              <w:ind w:firstLine="600" w:firstLineChars="200"/>
              <w:rPr>
                <w:rFonts w:hint="eastAsia" w:ascii="仿宋_GB2312" w:hAnsi="宋体" w:eastAsia="仿宋_GB2312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熊士军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第16周</w:t>
            </w:r>
          </w:p>
        </w:tc>
        <w:tc>
          <w:tcPr>
            <w:tcW w:w="1776" w:type="dxa"/>
            <w:vAlign w:val="top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叶和丽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第17周</w:t>
            </w:r>
          </w:p>
        </w:tc>
        <w:tc>
          <w:tcPr>
            <w:tcW w:w="1776" w:type="dxa"/>
            <w:vAlign w:val="top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刘军勋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第18周</w:t>
            </w:r>
          </w:p>
        </w:tc>
        <w:tc>
          <w:tcPr>
            <w:tcW w:w="1776" w:type="dxa"/>
            <w:vAlign w:val="top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吕晓波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第19周</w:t>
            </w:r>
          </w:p>
        </w:tc>
        <w:tc>
          <w:tcPr>
            <w:tcW w:w="1776" w:type="dxa"/>
            <w:vAlign w:val="top"/>
          </w:tcPr>
          <w:p>
            <w:pPr>
              <w:spacing w:line="400" w:lineRule="exact"/>
              <w:ind w:firstLine="600" w:firstLineChars="200"/>
              <w:rPr>
                <w:rFonts w:hint="eastAsia" w:ascii="仿宋_GB2312" w:hAnsi="宋体" w:eastAsia="仿宋_GB2312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郭英涛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第20周</w:t>
            </w:r>
          </w:p>
        </w:tc>
        <w:tc>
          <w:tcPr>
            <w:tcW w:w="1776" w:type="dxa"/>
            <w:vAlign w:val="top"/>
          </w:tcPr>
          <w:p>
            <w:pPr>
              <w:spacing w:line="400" w:lineRule="exact"/>
              <w:ind w:firstLine="600" w:firstLineChars="200"/>
              <w:rPr>
                <w:rFonts w:ascii="仿宋_GB2312" w:hAnsi="宋体" w:eastAsia="仿宋_GB2312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蔡  欢</w:t>
            </w:r>
          </w:p>
        </w:tc>
      </w:tr>
    </w:tbl>
    <w:p>
      <w:pPr>
        <w:spacing w:line="40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</w:p>
    <w:p>
      <w:pPr>
        <w:spacing w:line="40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OTQ1MGI5MDg4NmM3YjY0NDZhOGUyMDcxZDZhOTYifQ=="/>
  </w:docVars>
  <w:rsids>
    <w:rsidRoot w:val="00000000"/>
    <w:rsid w:val="028922D0"/>
    <w:rsid w:val="054433D2"/>
    <w:rsid w:val="0BDA6506"/>
    <w:rsid w:val="0C9F4335"/>
    <w:rsid w:val="1214629E"/>
    <w:rsid w:val="294A0C79"/>
    <w:rsid w:val="3057600E"/>
    <w:rsid w:val="34CA155F"/>
    <w:rsid w:val="3DC30A09"/>
    <w:rsid w:val="433C2D95"/>
    <w:rsid w:val="59610073"/>
    <w:rsid w:val="6F2B066C"/>
    <w:rsid w:val="766D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2019-12-05T08:33:00Z</dcterms:created>
  <dc:creator>admin</dc:creator>
  <cp:lastModifiedBy>广外外校  项恒鹏</cp:lastModifiedBy>
  <cp:lastPrinted>2023-04-03T09:58:00Z</cp:lastPrinted>
  <dcterms:modified xsi:type="dcterms:W3CDTF">2023-04-18T00:19:40Z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CE52512882094457A946626DA70B3943_12</vt:lpwstr>
  </property>
</Properties>
</file>