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C1" w:rsidRDefault="006D0953">
      <w:pPr>
        <w:rPr>
          <w:b/>
          <w:bCs/>
          <w:color w:val="808080" w:themeColor="background1" w:themeShade="80"/>
          <w:szCs w:val="21"/>
        </w:rPr>
      </w:pPr>
      <w:r>
        <w:rPr>
          <w:rFonts w:hint="eastAsia"/>
          <w:b/>
          <w:bCs/>
          <w:color w:val="808080" w:themeColor="background1" w:themeShade="80"/>
          <w:szCs w:val="21"/>
        </w:rPr>
        <w:t>广实外校小学部第十四届校园艺术节系列活动之</w:t>
      </w:r>
    </w:p>
    <w:p w:rsidR="00A613C1" w:rsidRDefault="006D0953">
      <w:pPr>
        <w:jc w:val="center"/>
        <w:rPr>
          <w:rFonts w:ascii="微软雅黑" w:eastAsia="微软雅黑" w:hAnsi="微软雅黑"/>
          <w:bCs/>
          <w:sz w:val="32"/>
          <w:szCs w:val="32"/>
        </w:rPr>
      </w:pPr>
      <w:r>
        <w:rPr>
          <w:rFonts w:ascii="微软雅黑" w:eastAsia="微软雅黑" w:hAnsi="微软雅黑"/>
          <w:bCs/>
          <w:sz w:val="32"/>
          <w:szCs w:val="32"/>
        </w:rPr>
        <w:t>"</w:t>
      </w:r>
      <w:r>
        <w:rPr>
          <w:rFonts w:ascii="微软雅黑" w:eastAsia="微软雅黑" w:hAnsi="微软雅黑" w:hint="eastAsia"/>
          <w:bCs/>
          <w:sz w:val="32"/>
          <w:szCs w:val="32"/>
        </w:rPr>
        <w:t>云上交响 器乐共鸣"线上器乐大赛活动方案</w:t>
      </w:r>
    </w:p>
    <w:p w:rsidR="00A613C1" w:rsidRDefault="00A613C1">
      <w:pPr>
        <w:spacing w:line="276" w:lineRule="auto"/>
        <w:jc w:val="center"/>
        <w:rPr>
          <w:rFonts w:ascii="微软雅黑" w:eastAsia="微软雅黑" w:hAnsi="微软雅黑"/>
          <w:bCs/>
          <w:sz w:val="28"/>
          <w:szCs w:val="28"/>
        </w:rPr>
      </w:pPr>
    </w:p>
    <w:p w:rsidR="00A613C1" w:rsidRDefault="006D0953">
      <w:p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一、活动目的：</w:t>
      </w:r>
    </w:p>
    <w:p w:rsidR="00A613C1" w:rsidRDefault="006D0953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为引导广大少年儿童接力中国梦，培育和践行社会主义核心价值观，让孩子们从小树立正确的审美观，陶冶高尚的情操，培养深厚的民族情感；秉承我校活动育人的办学理念，营造积极向上、清新高雅、健康文明的校园文化氛围；培养我校学生对于音乐艺术的兴趣，不断陶冶情操，提高艺术修养；为丰富学生校园文化生活，促进学生器乐水平提高。小学艺术组将举办第十四届校园艺术节系列活动之："云上交响 器乐共鸣"线上器乐大赛，疫情的意外到来无法停止我们的脚步，也无法阻碍我们外校学子追寻艺术的旅程。跳动的音符不会因疫情而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停滞，可爱的童年更不会因疫情而失色。满怀音乐赋予的能量，让我们共同期待战役的胜利！</w:t>
      </w:r>
    </w:p>
    <w:p w:rsidR="00A613C1" w:rsidRDefault="00A613C1">
      <w:pPr>
        <w:spacing w:line="276" w:lineRule="auto"/>
        <w:rPr>
          <w:rFonts w:asciiTheme="minorEastAsia" w:hAnsiTheme="minorEastAsia"/>
          <w:sz w:val="24"/>
        </w:rPr>
      </w:pPr>
    </w:p>
    <w:p w:rsidR="00A613C1" w:rsidRDefault="006D0953">
      <w:p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二、活动对象及条件：</w:t>
      </w:r>
    </w:p>
    <w:p w:rsidR="00A613C1" w:rsidRDefault="006D0953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我校学习钢琴、西洋乐、民乐的学生均可报名参赛。</w:t>
      </w:r>
    </w:p>
    <w:p w:rsidR="00A613C1" w:rsidRDefault="00A613C1">
      <w:pPr>
        <w:spacing w:line="276" w:lineRule="auto"/>
        <w:rPr>
          <w:rFonts w:asciiTheme="minorEastAsia" w:hAnsiTheme="minorEastAsia"/>
          <w:sz w:val="24"/>
        </w:rPr>
      </w:pPr>
    </w:p>
    <w:p w:rsidR="00A613C1" w:rsidRDefault="006D0953">
      <w:p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三、比赛分组：</w:t>
      </w:r>
    </w:p>
    <w:p w:rsidR="00A613C1" w:rsidRDefault="006D0953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钢琴组：A组（2—3年级学生）、B组（4—6年级学生）</w:t>
      </w:r>
    </w:p>
    <w:p w:rsidR="00A613C1" w:rsidRDefault="006D0953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民乐组：A组（2—3年级学生）、B组（4—6年级学生）</w:t>
      </w:r>
    </w:p>
    <w:p w:rsidR="00A613C1" w:rsidRDefault="006D0953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西洋乐组：A组（2—3年级学生）、B组（4—6年级学生）</w:t>
      </w:r>
    </w:p>
    <w:p w:rsidR="00A613C1" w:rsidRDefault="00A613C1">
      <w:pPr>
        <w:spacing w:line="276" w:lineRule="auto"/>
        <w:rPr>
          <w:rFonts w:asciiTheme="minorEastAsia" w:hAnsiTheme="minorEastAsia"/>
          <w:sz w:val="24"/>
        </w:rPr>
      </w:pPr>
    </w:p>
    <w:p w:rsidR="00A613C1" w:rsidRDefault="006D0953">
      <w:p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四、比赛规则：</w:t>
      </w:r>
    </w:p>
    <w:p w:rsidR="00A613C1" w:rsidRDefault="006D0953">
      <w:pPr>
        <w:spacing w:line="276" w:lineRule="auto"/>
        <w:ind w:firstLineChars="100" w:firstLine="24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1、演奏形式：</w:t>
      </w:r>
      <w:r>
        <w:rPr>
          <w:rFonts w:asciiTheme="minorEastAsia" w:hAnsiTheme="minorEastAsia" w:hint="eastAsia"/>
          <w:sz w:val="24"/>
        </w:rPr>
        <w:t>形式不限（独奏、重奏、或同类乐器小组合均可，组合形式应以班级为单位，不得跨年级、跨班级、跨组别）</w:t>
      </w:r>
    </w:p>
    <w:p w:rsidR="00A613C1" w:rsidRDefault="006D0953">
      <w:pPr>
        <w:spacing w:line="276" w:lineRule="auto"/>
        <w:ind w:firstLineChars="100" w:firstLine="24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2、</w:t>
      </w:r>
      <w:r>
        <w:rPr>
          <w:rFonts w:asciiTheme="minorEastAsia" w:hAnsiTheme="minorEastAsia" w:hint="eastAsia"/>
          <w:b/>
          <w:sz w:val="24"/>
        </w:rPr>
        <w:t>参赛曲目：</w:t>
      </w:r>
      <w:r>
        <w:rPr>
          <w:rFonts w:asciiTheme="minorEastAsia" w:hAnsiTheme="minorEastAsia" w:hint="eastAsia"/>
          <w:sz w:val="24"/>
        </w:rPr>
        <w:t>参赛学生演奏一首完整乐曲。（练习曲不得参加比赛。）</w:t>
      </w:r>
    </w:p>
    <w:p w:rsidR="00A613C1" w:rsidRDefault="006D0953">
      <w:pPr>
        <w:spacing w:line="276" w:lineRule="auto"/>
        <w:ind w:firstLineChars="100" w:firstLine="24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3、参</w:t>
      </w:r>
      <w:r>
        <w:rPr>
          <w:rFonts w:asciiTheme="minorEastAsia" w:hAnsiTheme="minorEastAsia" w:hint="eastAsia"/>
          <w:b/>
          <w:sz w:val="24"/>
        </w:rPr>
        <w:t>赛要求：</w:t>
      </w:r>
      <w:r>
        <w:rPr>
          <w:rFonts w:asciiTheme="minorEastAsia" w:hAnsiTheme="minorEastAsia" w:hint="eastAsia"/>
          <w:sz w:val="24"/>
        </w:rPr>
        <w:t>各组别的比赛均要求背谱演奏。</w:t>
      </w:r>
    </w:p>
    <w:p w:rsidR="00A613C1" w:rsidRDefault="006D0953">
      <w:p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</w:p>
    <w:p w:rsidR="00A613C1" w:rsidRDefault="006D0953">
      <w:pPr>
        <w:numPr>
          <w:ilvl w:val="0"/>
          <w:numId w:val="1"/>
        </w:num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比赛流程：</w:t>
      </w:r>
    </w:p>
    <w:p w:rsidR="00A613C1" w:rsidRDefault="006D0953">
      <w:pPr>
        <w:numPr>
          <w:ilvl w:val="0"/>
          <w:numId w:val="2"/>
        </w:numPr>
        <w:spacing w:line="276" w:lineRule="auto"/>
        <w:ind w:firstLineChars="100" w:firstLine="24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初赛：</w:t>
      </w:r>
      <w:r>
        <w:rPr>
          <w:rFonts w:asciiTheme="minorEastAsia" w:hAnsiTheme="minorEastAsia" w:hint="eastAsia"/>
          <w:sz w:val="24"/>
        </w:rPr>
        <w:t>自愿报名，名额不限（以班级为单位，视频上交至班主任，班主任统一发送给本年级音乐老师。各年级选出6至8个节目进入决赛）</w:t>
      </w:r>
    </w:p>
    <w:p w:rsidR="00A613C1" w:rsidRDefault="006D0953">
      <w:pPr>
        <w:numPr>
          <w:ilvl w:val="0"/>
          <w:numId w:val="2"/>
        </w:numPr>
        <w:spacing w:line="276" w:lineRule="auto"/>
        <w:ind w:firstLineChars="100" w:firstLine="24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决赛：</w:t>
      </w:r>
      <w:r>
        <w:rPr>
          <w:rFonts w:asciiTheme="minorEastAsia" w:hAnsiTheme="minorEastAsia" w:hint="eastAsia"/>
          <w:sz w:val="24"/>
        </w:rPr>
        <w:t>经过初赛选拔的学生将分学段和组别进入决赛。</w:t>
      </w:r>
    </w:p>
    <w:p w:rsidR="00A613C1" w:rsidRDefault="006D0953">
      <w:pPr>
        <w:numPr>
          <w:ilvl w:val="0"/>
          <w:numId w:val="2"/>
        </w:numPr>
        <w:spacing w:line="276" w:lineRule="auto"/>
        <w:ind w:firstLineChars="100" w:firstLine="241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优秀作品视频线上展播</w:t>
      </w:r>
    </w:p>
    <w:p w:rsidR="00A613C1" w:rsidRDefault="00A613C1">
      <w:pPr>
        <w:spacing w:line="276" w:lineRule="auto"/>
        <w:ind w:firstLine="480"/>
        <w:rPr>
          <w:rFonts w:asciiTheme="minorEastAsia" w:hAnsiTheme="minorEastAsia"/>
          <w:sz w:val="24"/>
        </w:rPr>
      </w:pPr>
    </w:p>
    <w:p w:rsidR="00A613C1" w:rsidRDefault="00A613C1">
      <w:pPr>
        <w:spacing w:line="276" w:lineRule="auto"/>
        <w:ind w:firstLine="480"/>
        <w:rPr>
          <w:rFonts w:asciiTheme="minorEastAsia" w:hAnsiTheme="minorEastAsia"/>
          <w:sz w:val="24"/>
        </w:rPr>
      </w:pPr>
    </w:p>
    <w:p w:rsidR="00A613C1" w:rsidRDefault="006D0953">
      <w:pPr>
        <w:numPr>
          <w:ilvl w:val="0"/>
          <w:numId w:val="3"/>
        </w:num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比赛视频录制要求：</w:t>
      </w:r>
    </w:p>
    <w:p w:rsidR="00A613C1" w:rsidRDefault="006D0953">
      <w:pPr>
        <w:numPr>
          <w:ilvl w:val="0"/>
          <w:numId w:val="4"/>
        </w:numPr>
        <w:spacing w:line="276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选手需穿着演出服进行录制，可化淡妆。拍摄背景尽量整洁无杂物，不允</w:t>
      </w:r>
      <w:r>
        <w:rPr>
          <w:rFonts w:asciiTheme="minorEastAsia" w:hAnsiTheme="minorEastAsia" w:hint="eastAsia"/>
          <w:bCs/>
          <w:sz w:val="24"/>
        </w:rPr>
        <w:lastRenderedPageBreak/>
        <w:t>许使用传声、扩音设备，不可对视频进行后期剪辑或调音，需一镜到底。</w:t>
      </w:r>
    </w:p>
    <w:p w:rsidR="00A613C1" w:rsidRDefault="006D0953">
      <w:pPr>
        <w:numPr>
          <w:ilvl w:val="0"/>
          <w:numId w:val="4"/>
        </w:numPr>
        <w:spacing w:line="276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请采用横屏拍摄，并且在录制画面内只允许出现选手一人，能够清晰看到选手全身整体的演奏，以及演奏手型（全身拍摄）。</w:t>
      </w:r>
    </w:p>
    <w:p w:rsidR="00A613C1" w:rsidRDefault="006D0953">
      <w:pPr>
        <w:numPr>
          <w:ilvl w:val="0"/>
          <w:numId w:val="4"/>
        </w:numPr>
        <w:spacing w:line="276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视频片头需由学生自行报幕（班级、姓名、器乐组别、乐曲名称）</w:t>
      </w:r>
    </w:p>
    <w:p w:rsidR="00A613C1" w:rsidRDefault="006D0953">
      <w:pPr>
        <w:numPr>
          <w:ilvl w:val="0"/>
          <w:numId w:val="4"/>
        </w:numPr>
        <w:spacing w:line="276" w:lineRule="auto"/>
        <w:ind w:firstLineChars="100" w:firstLine="24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视频以MP4格式发送，文件命名格式为：选手班级＋姓名＋器乐组别（如：四3班陈某某钢琴组）</w:t>
      </w:r>
    </w:p>
    <w:p w:rsidR="00A613C1" w:rsidRDefault="00A613C1">
      <w:pPr>
        <w:spacing w:line="276" w:lineRule="auto"/>
        <w:rPr>
          <w:rFonts w:asciiTheme="minorEastAsia" w:hAnsiTheme="minorEastAsia"/>
          <w:b/>
          <w:sz w:val="24"/>
        </w:rPr>
      </w:pPr>
    </w:p>
    <w:p w:rsidR="00A613C1" w:rsidRDefault="006D0953">
      <w:p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七、比赛时间：</w:t>
      </w:r>
    </w:p>
    <w:p w:rsidR="00A613C1" w:rsidRDefault="006D0953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1.视频截止上交日期：2022年12月11日</w:t>
      </w:r>
    </w:p>
    <w:p w:rsidR="00A613C1" w:rsidRDefault="006D0953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2.优秀作品视频线上展播：2022年12月18日</w:t>
      </w:r>
    </w:p>
    <w:p w:rsidR="00A613C1" w:rsidRDefault="00A613C1">
      <w:pPr>
        <w:spacing w:line="276" w:lineRule="auto"/>
        <w:rPr>
          <w:rFonts w:asciiTheme="minorEastAsia" w:hAnsiTheme="minorEastAsia"/>
          <w:sz w:val="24"/>
        </w:rPr>
      </w:pPr>
    </w:p>
    <w:p w:rsidR="00A613C1" w:rsidRDefault="006D0953">
      <w:p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八、奖项设置∶</w:t>
      </w:r>
    </w:p>
    <w:p w:rsidR="00A613C1" w:rsidRDefault="006D0953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决赛后各组别根据人数设置一等奖3名，二等奖6名，三等奖9名;优秀奖若干名另设最佳组合奖若干名。</w:t>
      </w:r>
    </w:p>
    <w:p w:rsidR="00A613C1" w:rsidRDefault="00A613C1">
      <w:pPr>
        <w:spacing w:line="276" w:lineRule="auto"/>
        <w:rPr>
          <w:rFonts w:asciiTheme="minorEastAsia" w:hAnsiTheme="minorEastAsia"/>
          <w:sz w:val="24"/>
        </w:rPr>
      </w:pPr>
    </w:p>
    <w:p w:rsidR="00A613C1" w:rsidRDefault="006D0953">
      <w:pPr>
        <w:spacing w:line="276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八、报名方式∶</w:t>
      </w:r>
    </w:p>
    <w:p w:rsidR="00A613C1" w:rsidRDefault="006D0953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以班级为单位，班主任汇总后统一填写报名表邮件发给本班音乐老师！</w:t>
      </w:r>
    </w:p>
    <w:p w:rsidR="00A613C1" w:rsidRDefault="00A613C1">
      <w:pPr>
        <w:spacing w:line="276" w:lineRule="auto"/>
        <w:rPr>
          <w:rFonts w:asciiTheme="minorEastAsia" w:hAnsiTheme="minorEastAsia"/>
          <w:sz w:val="24"/>
        </w:rPr>
      </w:pPr>
    </w:p>
    <w:p w:rsidR="00A613C1" w:rsidRDefault="00A613C1">
      <w:pPr>
        <w:spacing w:line="276" w:lineRule="auto"/>
        <w:rPr>
          <w:rFonts w:asciiTheme="minorEastAsia" w:hAnsiTheme="minorEastAsia"/>
          <w:sz w:val="24"/>
        </w:rPr>
      </w:pPr>
    </w:p>
    <w:p w:rsidR="00A613C1" w:rsidRDefault="00A613C1">
      <w:pPr>
        <w:spacing w:line="276" w:lineRule="auto"/>
        <w:rPr>
          <w:rFonts w:asciiTheme="minorEastAsia" w:hAnsiTheme="minorEastAsia"/>
          <w:sz w:val="24"/>
        </w:rPr>
      </w:pPr>
    </w:p>
    <w:p w:rsidR="00A613C1" w:rsidRDefault="006D0953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</w:t>
      </w:r>
    </w:p>
    <w:p w:rsidR="00A613C1" w:rsidRDefault="006D0953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</w:t>
      </w:r>
      <w:r>
        <w:rPr>
          <w:rFonts w:asciiTheme="minorEastAsia" w:hAnsiTheme="minorEastAsia"/>
          <w:sz w:val="24"/>
        </w:rPr>
        <w:t xml:space="preserve">                 </w:t>
      </w:r>
      <w:r>
        <w:rPr>
          <w:rFonts w:asciiTheme="minorEastAsia" w:hAnsiTheme="minorEastAsia" w:hint="eastAsia"/>
          <w:sz w:val="24"/>
        </w:rPr>
        <w:t xml:space="preserve">  </w:t>
      </w:r>
      <w:r w:rsidR="0002280A">
        <w:rPr>
          <w:rFonts w:asciiTheme="minorEastAsia" w:hAnsiTheme="minorEastAsia" w:hint="eastAsia"/>
          <w:sz w:val="24"/>
        </w:rPr>
        <w:t>广实</w:t>
      </w:r>
      <w:r>
        <w:rPr>
          <w:rFonts w:asciiTheme="minorEastAsia" w:hAnsiTheme="minorEastAsia" w:hint="eastAsia"/>
          <w:sz w:val="24"/>
        </w:rPr>
        <w:t>外校小学艺术组</w:t>
      </w:r>
    </w:p>
    <w:p w:rsidR="00A613C1" w:rsidRDefault="00A613C1">
      <w:pPr>
        <w:rPr>
          <w:sz w:val="24"/>
        </w:rPr>
      </w:pPr>
    </w:p>
    <w:sectPr w:rsidR="00A613C1" w:rsidSect="00A6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680F51"/>
    <w:multiLevelType w:val="singleLevel"/>
    <w:tmpl w:val="E1680F5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8A2A99"/>
    <w:multiLevelType w:val="singleLevel"/>
    <w:tmpl w:val="FA8A2A99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592471BD"/>
    <w:multiLevelType w:val="singleLevel"/>
    <w:tmpl w:val="592471B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215E398"/>
    <w:multiLevelType w:val="singleLevel"/>
    <w:tmpl w:val="7215E398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VlMTNlYTc5YTQzNDI5N2ViZDQwODlkMGNhMDg0OWQifQ=="/>
  </w:docVars>
  <w:rsids>
    <w:rsidRoot w:val="00A613C1"/>
    <w:rsid w:val="0002280A"/>
    <w:rsid w:val="006D0953"/>
    <w:rsid w:val="00A20E0E"/>
    <w:rsid w:val="00A613C1"/>
    <w:rsid w:val="13711BA4"/>
    <w:rsid w:val="2D75756E"/>
    <w:rsid w:val="3735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3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613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易易耘的 iPhone</dc:creator>
  <cp:lastModifiedBy>Administrator</cp:lastModifiedBy>
  <cp:revision>6</cp:revision>
  <dcterms:created xsi:type="dcterms:W3CDTF">2020-10-11T21:52:00Z</dcterms:created>
  <dcterms:modified xsi:type="dcterms:W3CDTF">2022-11-29T02:54:00Z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B8B05D267BD348499976E6BA481B4CA4</vt:lpwstr>
  </property>
</Properties>
</file>