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5" w:line="185" w:lineRule="auto"/>
        <w:ind w:firstLine="1428" w:firstLineChars="300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pacing w:val="-2"/>
          <w:sz w:val="48"/>
          <w:szCs w:val="48"/>
        </w:rPr>
        <w:t>202</w:t>
      </w:r>
      <w:r>
        <w:rPr>
          <w:rFonts w:hint="eastAsia" w:ascii="黑体" w:hAnsi="黑体" w:eastAsia="黑体" w:cs="黑体"/>
          <w:spacing w:val="-2"/>
          <w:sz w:val="48"/>
          <w:szCs w:val="48"/>
          <w:lang w:val="en-US" w:eastAsia="zh-CN"/>
        </w:rPr>
        <w:t>2</w:t>
      </w:r>
      <w:r>
        <w:rPr>
          <w:rFonts w:hint="eastAsia" w:ascii="黑体" w:hAnsi="黑体" w:eastAsia="黑体" w:cs="黑体"/>
          <w:spacing w:val="-2"/>
          <w:sz w:val="48"/>
          <w:szCs w:val="48"/>
        </w:rPr>
        <w:t>年</w:t>
      </w:r>
      <w:r>
        <w:rPr>
          <w:rFonts w:hint="eastAsia" w:ascii="黑体" w:hAnsi="黑体" w:eastAsia="黑体" w:cs="黑体"/>
          <w:spacing w:val="-1"/>
          <w:sz w:val="48"/>
          <w:szCs w:val="48"/>
        </w:rPr>
        <w:t>暑期</w:t>
      </w:r>
      <w:r>
        <w:rPr>
          <w:rFonts w:hint="eastAsia" w:ascii="黑体" w:hAnsi="黑体" w:eastAsia="黑体" w:cs="黑体"/>
          <w:spacing w:val="-1"/>
          <w:sz w:val="48"/>
          <w:szCs w:val="48"/>
          <w:lang w:val="en-US" w:eastAsia="zh-CN"/>
        </w:rPr>
        <w:t>教师</w:t>
      </w:r>
      <w:r>
        <w:rPr>
          <w:rFonts w:hint="eastAsia" w:ascii="黑体" w:hAnsi="黑体" w:eastAsia="黑体" w:cs="黑体"/>
          <w:spacing w:val="-1"/>
          <w:sz w:val="48"/>
          <w:szCs w:val="48"/>
        </w:rPr>
        <w:t>培训日程安排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  <w:t>温馨提示：每场培训活动，请提前30分钟签到！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</w:p>
    <w:p/>
    <w:p>
      <w:pPr>
        <w:spacing w:line="109" w:lineRule="exact"/>
      </w:pPr>
    </w:p>
    <w:tbl>
      <w:tblPr>
        <w:tblStyle w:val="4"/>
        <w:tblW w:w="9680" w:type="dxa"/>
        <w:tblInd w:w="-1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475"/>
        <w:gridCol w:w="1577"/>
        <w:gridCol w:w="2292"/>
        <w:gridCol w:w="1200"/>
        <w:gridCol w:w="1470"/>
        <w:gridCol w:w="1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33" w:type="dxa"/>
            <w:vAlign w:val="top"/>
          </w:tcPr>
          <w:p>
            <w:pPr>
              <w:spacing w:before="176" w:line="224" w:lineRule="auto"/>
              <w:ind w:left="3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7"/>
                <w:sz w:val="28"/>
                <w:szCs w:val="28"/>
              </w:rPr>
              <w:t>日</w:t>
            </w:r>
            <w:r>
              <w:rPr>
                <w:rFonts w:ascii="黑体" w:hAnsi="黑体" w:eastAsia="黑体" w:cs="黑体"/>
                <w:spacing w:val="-26"/>
                <w:sz w:val="28"/>
                <w:szCs w:val="28"/>
              </w:rPr>
              <w:t>期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spacing w:before="175" w:line="224" w:lineRule="auto"/>
              <w:ind w:left="8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时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间</w:t>
            </w:r>
          </w:p>
        </w:tc>
        <w:tc>
          <w:tcPr>
            <w:tcW w:w="2292" w:type="dxa"/>
            <w:vAlign w:val="top"/>
          </w:tcPr>
          <w:p>
            <w:pPr>
              <w:spacing w:before="176" w:line="223" w:lineRule="auto"/>
              <w:ind w:left="7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内  容</w:t>
            </w:r>
          </w:p>
        </w:tc>
        <w:tc>
          <w:tcPr>
            <w:tcW w:w="1200" w:type="dxa"/>
            <w:vAlign w:val="top"/>
          </w:tcPr>
          <w:p>
            <w:pPr>
              <w:spacing w:before="176" w:line="222" w:lineRule="auto"/>
              <w:ind w:left="1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讲人</w:t>
            </w:r>
          </w:p>
        </w:tc>
        <w:tc>
          <w:tcPr>
            <w:tcW w:w="1470" w:type="dxa"/>
            <w:vAlign w:val="top"/>
          </w:tcPr>
          <w:p>
            <w:pPr>
              <w:spacing w:before="176" w:line="224" w:lineRule="auto"/>
              <w:ind w:left="3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参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训人</w:t>
            </w:r>
          </w:p>
        </w:tc>
        <w:tc>
          <w:tcPr>
            <w:tcW w:w="1433" w:type="dxa"/>
            <w:vAlign w:val="top"/>
          </w:tcPr>
          <w:p>
            <w:pPr>
              <w:spacing w:before="175" w:line="224" w:lineRule="auto"/>
              <w:ind w:left="4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</w:rPr>
              <w:t>月2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</w:rPr>
              <w:t>日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</w:rPr>
              <w:t xml:space="preserve"> 午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</w:rPr>
              <w:t>0—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1"/>
                <w:szCs w:val="21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广外教育集团新教师培训——开班仪式、广外历史和文化、广外教育集团理念与实践、广外人故事分享。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广外教育集团领导——孙远雷、余海波等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  <w:t>近一年来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新入职的教职员工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  <w:t>学阶梯教室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组织：杨少华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</w:rPr>
            </w:pPr>
          </w:p>
        </w:tc>
        <w:tc>
          <w:tcPr>
            <w:tcW w:w="4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12:00—12:30</w:t>
            </w:r>
          </w:p>
        </w:tc>
        <w:tc>
          <w:tcPr>
            <w:tcW w:w="6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firstLine="1744" w:firstLineChars="80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工作简餐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</w:rPr>
              <w:t>月2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</w:rPr>
              <w:t>日</w:t>
            </w:r>
          </w:p>
        </w:tc>
        <w:tc>
          <w:tcPr>
            <w:tcW w:w="47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</w:rPr>
              <w:t xml:space="preserve">0—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教室里的正面管教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魏海苓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  <w:t>近一年来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新入职的教职员工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  <w:t>学阶梯教室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组织：杨少华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  <w:t>8月24日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9:00——12:00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教师如何依法惩戒学生——基于《中小学教育惩戒规则》的分析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吴开华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  <w:t>近一年来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新入职的教职员工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  <w:t>学阶梯教室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组织：杨少华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>12:00—12:30</w:t>
            </w:r>
          </w:p>
        </w:tc>
        <w:tc>
          <w:tcPr>
            <w:tcW w:w="6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firstLine="1744" w:firstLineChars="8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工作简餐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  <w:t>8月24日</w:t>
            </w:r>
          </w:p>
        </w:tc>
        <w:tc>
          <w:tcPr>
            <w:tcW w:w="47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  <w:t>14:30—17：20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  <w:t>17:20—17：30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right="105" w:firstLine="4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1"/>
                <w:szCs w:val="21"/>
                <w:lang w:val="en-US" w:eastAsia="zh-CN"/>
              </w:rPr>
              <w:t>未来学习视角的课堂教学改革理念和实践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 w:right="161" w:hanging="9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 xml:space="preserve">   廖 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  <w:t>近一年来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新入职的教职员工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  <w:t>学阶梯教室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组织：杨少华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</w:rPr>
              <w:t>月2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1"/>
                <w:szCs w:val="21"/>
              </w:rPr>
              <w:t>日</w:t>
            </w:r>
          </w:p>
        </w:tc>
        <w:tc>
          <w:tcPr>
            <w:tcW w:w="47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position w:val="1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position w:val="1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position w:val="1"/>
                <w:sz w:val="21"/>
                <w:szCs w:val="21"/>
              </w:rPr>
              <w:t>00— 11:30</w:t>
            </w:r>
          </w:p>
        </w:tc>
        <w:tc>
          <w:tcPr>
            <w:tcW w:w="22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right="105" w:firstLine="4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学期工作布置会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 w:right="161" w:hanging="9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万清华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1"/>
                <w:szCs w:val="21"/>
              </w:rPr>
              <w:t>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  <w:t>学部全体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人员及督导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室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黄华楼礼堂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主持：黄巧萍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</w:rPr>
              <w:t>5:00— 17：30</w:t>
            </w:r>
          </w:p>
        </w:tc>
        <w:tc>
          <w:tcPr>
            <w:tcW w:w="22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right="105" w:firstLine="4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  <w:t>学期工作布置会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 w:right="161" w:hanging="9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万清华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</w:rPr>
              <w:t>五个处室 (校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</w:rPr>
              <w:t>办、财务、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1"/>
                <w:szCs w:val="21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务、信息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1"/>
                <w:szCs w:val="21"/>
              </w:rPr>
              <w:t>、教科室)</w:t>
            </w:r>
          </w:p>
        </w:tc>
        <w:tc>
          <w:tcPr>
            <w:tcW w:w="14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黄华楼礼堂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主持：黄巧萍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  <w:t>8月26日</w:t>
            </w:r>
          </w:p>
        </w:tc>
        <w:tc>
          <w:tcPr>
            <w:tcW w:w="84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各学部、各部门自行安排培训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  <w:t>8月27日</w:t>
            </w:r>
          </w:p>
        </w:tc>
        <w:tc>
          <w:tcPr>
            <w:tcW w:w="47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18"/>
                <w:szCs w:val="18"/>
                <w:lang w:val="en-US" w:eastAsia="zh-CN"/>
              </w:rPr>
              <w:t>上午</w:t>
            </w:r>
          </w:p>
        </w:tc>
        <w:tc>
          <w:tcPr>
            <w:tcW w:w="15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  <w:t>10:00——11:30</w:t>
            </w:r>
          </w:p>
        </w:tc>
        <w:tc>
          <w:tcPr>
            <w:tcW w:w="22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right="105" w:firstLine="4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1"/>
                <w:szCs w:val="21"/>
                <w:lang w:val="en-US" w:eastAsia="zh-CN"/>
              </w:rPr>
              <w:t>新课标背景下的教师专业发展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 w:right="161" w:hanging="9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 xml:space="preserve">  许锡良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  <w:t>全体一线教师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黄华楼礼堂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主持：姚小平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18"/>
                <w:szCs w:val="18"/>
                <w:lang w:val="en-US" w:eastAsia="zh-CN"/>
              </w:rPr>
              <w:t>下午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各学部、各部门自行安排培训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  <w:t>8月28日</w:t>
            </w:r>
          </w:p>
        </w:tc>
        <w:tc>
          <w:tcPr>
            <w:tcW w:w="475" w:type="dxa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18"/>
                <w:szCs w:val="18"/>
                <w:lang w:val="en-US" w:eastAsia="zh-CN"/>
              </w:rPr>
              <w:t>上午</w:t>
            </w:r>
          </w:p>
        </w:tc>
        <w:tc>
          <w:tcPr>
            <w:tcW w:w="15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1"/>
                <w:szCs w:val="21"/>
                <w:lang w:val="en-US" w:eastAsia="zh-CN"/>
              </w:rPr>
              <w:t>10:00——11：30</w:t>
            </w:r>
          </w:p>
        </w:tc>
        <w:tc>
          <w:tcPr>
            <w:tcW w:w="22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right="105" w:firstLine="4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1"/>
                <w:szCs w:val="21"/>
                <w:lang w:val="en-US" w:eastAsia="zh-CN"/>
              </w:rPr>
              <w:t>教师的心理调适与压力管理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left="0" w:right="161" w:hanging="9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1"/>
                <w:szCs w:val="21"/>
                <w:lang w:val="en-US" w:eastAsia="zh-CN"/>
              </w:rPr>
              <w:t xml:space="preserve">  刘学兰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1"/>
                <w:szCs w:val="21"/>
                <w:lang w:val="en-US" w:eastAsia="zh-CN"/>
              </w:rPr>
              <w:t>全体一线教师、生活教师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黄华楼礼堂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主持：姚小平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18"/>
                <w:szCs w:val="18"/>
                <w:lang w:val="en-US" w:eastAsia="zh-CN"/>
              </w:rPr>
              <w:t>下午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各学部、各部门自行安排培训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8月28日——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9月2日</w:t>
            </w:r>
          </w:p>
        </w:tc>
        <w:tc>
          <w:tcPr>
            <w:tcW w:w="84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全体初中生、高一、高二及国际部高一、高二学生军训，28日晚教官进班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5" w:lineRule="auto"/>
        <w:ind w:left="0"/>
        <w:jc w:val="both"/>
        <w:textAlignment w:val="baseline"/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5" w:lineRule="auto"/>
        <w:ind w:left="0"/>
        <w:jc w:val="both"/>
        <w:textAlignment w:val="baseline"/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  <w:t xml:space="preserve">备注： </w:t>
      </w:r>
      <w:r>
        <w:rPr>
          <w:rFonts w:hint="eastAsia" w:ascii="仿宋" w:hAnsi="仿宋" w:eastAsia="仿宋" w:cs="仿宋"/>
          <w:b w:val="0"/>
          <w:bCs w:val="0"/>
          <w:spacing w:val="13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  <w:t>会务组负责人</w:t>
      </w:r>
      <w:r>
        <w:rPr>
          <w:rFonts w:hint="eastAsia" w:ascii="仿宋" w:hAnsi="仿宋" w:eastAsia="仿宋" w:cs="仿宋"/>
          <w:b w:val="0"/>
          <w:bCs w:val="0"/>
          <w:spacing w:val="13"/>
          <w:sz w:val="24"/>
          <w:szCs w:val="24"/>
          <w:lang w:val="en-US" w:eastAsia="zh-CN"/>
        </w:rPr>
        <w:t>：杨少华、赖莉；2.</w:t>
      </w:r>
      <w:r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  <w:t>摄影：</w:t>
      </w:r>
      <w:r>
        <w:rPr>
          <w:rFonts w:hint="eastAsia" w:ascii="仿宋" w:hAnsi="仿宋" w:eastAsia="仿宋" w:cs="仿宋"/>
          <w:b w:val="0"/>
          <w:bCs w:val="0"/>
          <w:spacing w:val="13"/>
          <w:sz w:val="24"/>
          <w:szCs w:val="24"/>
          <w:lang w:val="en-US" w:eastAsia="zh-CN"/>
        </w:rPr>
        <w:t>独成义；3.</w:t>
      </w:r>
      <w:r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  <w:t>新闻报道：</w:t>
      </w:r>
      <w:r>
        <w:rPr>
          <w:rFonts w:hint="eastAsia" w:ascii="仿宋" w:hAnsi="仿宋" w:eastAsia="仿宋" w:cs="仿宋"/>
          <w:b w:val="0"/>
          <w:bCs w:val="0"/>
          <w:spacing w:val="13"/>
          <w:sz w:val="24"/>
          <w:szCs w:val="24"/>
          <w:lang w:val="en-US" w:eastAsia="zh-CN"/>
        </w:rPr>
        <w:t xml:space="preserve">阮婧 </w:t>
      </w:r>
      <w:r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5" w:lineRule="auto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pacing w:val="1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5" w:lineRule="auto"/>
        <w:ind w:left="0"/>
        <w:jc w:val="center"/>
        <w:textAlignment w:val="baseline"/>
        <w:rPr>
          <w:rFonts w:hint="eastAsia" w:ascii="仿宋" w:hAnsi="仿宋" w:eastAsia="仿宋" w:cs="仿宋"/>
          <w:b w:val="0"/>
          <w:bCs w:val="0"/>
          <w:spacing w:val="1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3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spacing w:val="13"/>
          <w:sz w:val="30"/>
          <w:szCs w:val="30"/>
          <w:lang w:val="en-US" w:eastAsia="zh-CN"/>
        </w:rPr>
        <w:t>广州市实验外语学校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5" w:lineRule="auto"/>
        <w:ind w:left="0"/>
        <w:jc w:val="center"/>
        <w:textAlignment w:val="baseline"/>
        <w:rPr>
          <w:rFonts w:hint="default" w:ascii="仿宋" w:hAnsi="仿宋" w:eastAsia="仿宋" w:cs="仿宋"/>
          <w:b w:val="0"/>
          <w:bCs w:val="0"/>
          <w:spacing w:val="1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3"/>
          <w:sz w:val="30"/>
          <w:szCs w:val="30"/>
          <w:lang w:val="en-US" w:eastAsia="zh-CN"/>
        </w:rPr>
        <w:t xml:space="preserve">                                  2022年8月21日</w:t>
      </w:r>
    </w:p>
    <w:sectPr>
      <w:footerReference r:id="rId5" w:type="default"/>
      <w:pgSz w:w="11906" w:h="16839"/>
      <w:pgMar w:top="1803" w:right="1440" w:bottom="2154" w:left="1383" w:header="0" w:footer="99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VmOTQ1MGI5MDg4NmM3YjY0NDZhOGUyMDcxZDZhOTYifQ=="/>
  </w:docVars>
  <w:rsids>
    <w:rsidRoot w:val="00000000"/>
    <w:rsid w:val="00377076"/>
    <w:rsid w:val="00434E5F"/>
    <w:rsid w:val="00BF4049"/>
    <w:rsid w:val="010A478A"/>
    <w:rsid w:val="055536FD"/>
    <w:rsid w:val="07346085"/>
    <w:rsid w:val="0792420A"/>
    <w:rsid w:val="0EB03F8E"/>
    <w:rsid w:val="0F1D1B2D"/>
    <w:rsid w:val="0F543075"/>
    <w:rsid w:val="0FC1792D"/>
    <w:rsid w:val="0FE10DAC"/>
    <w:rsid w:val="12CB494E"/>
    <w:rsid w:val="1A267D3C"/>
    <w:rsid w:val="1EDC07EA"/>
    <w:rsid w:val="2CA246E6"/>
    <w:rsid w:val="2E610C9A"/>
    <w:rsid w:val="310F7462"/>
    <w:rsid w:val="3128316B"/>
    <w:rsid w:val="326D5EFB"/>
    <w:rsid w:val="34CE63BA"/>
    <w:rsid w:val="34D10ACB"/>
    <w:rsid w:val="366F6862"/>
    <w:rsid w:val="3D675B8B"/>
    <w:rsid w:val="42080099"/>
    <w:rsid w:val="43601C4C"/>
    <w:rsid w:val="47E26E94"/>
    <w:rsid w:val="49115DB4"/>
    <w:rsid w:val="4E2832D4"/>
    <w:rsid w:val="4EE47996"/>
    <w:rsid w:val="51750D79"/>
    <w:rsid w:val="54ED7E9F"/>
    <w:rsid w:val="5703290E"/>
    <w:rsid w:val="5A606248"/>
    <w:rsid w:val="6054424F"/>
    <w:rsid w:val="613E24C6"/>
    <w:rsid w:val="617A7CE6"/>
    <w:rsid w:val="65345309"/>
    <w:rsid w:val="66083B12"/>
    <w:rsid w:val="67044A5E"/>
    <w:rsid w:val="686C5281"/>
    <w:rsid w:val="687F04C6"/>
    <w:rsid w:val="6B59208B"/>
    <w:rsid w:val="6E4E22DE"/>
    <w:rsid w:val="6EE33974"/>
    <w:rsid w:val="795644DB"/>
    <w:rsid w:val="7AB008F7"/>
    <w:rsid w:val="7B282E0D"/>
    <w:rsid w:val="7BCE6B3D"/>
    <w:rsid w:val="7BEE4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646</Words>
  <Characters>735</Characters>
  <TotalTime>5</TotalTime>
  <ScaleCrop>false</ScaleCrop>
  <LinksUpToDate>false</LinksUpToDate>
  <CharactersWithSpaces>941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2020-08-18T11:29:00Z</dcterms:created>
  <dc:creator>江存余</dc:creator>
  <cp:lastModifiedBy>广外外校  项恒鹏</cp:lastModifiedBy>
  <cp:lastPrinted>2022-08-20T07:55:00Z</cp:lastPrinted>
  <dcterms:modified xsi:type="dcterms:W3CDTF">2022-08-21T03:16:27Z</dcterms:modified>
  <dc:title>关于举办省属中职学校“职业生涯规划”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2022-08-08T17:11:39Z</vt:filetime>
  </property>
  <property fmtid="{D5CDD505-2E9C-101B-9397-08002B2CF9AE}" pid="4" name="KSOProductBuildVer">
    <vt:lpwstr>2052-11.1.0.12302</vt:lpwstr>
  </property>
  <property fmtid="{D5CDD505-2E9C-101B-9397-08002B2CF9AE}" pid="5" name="ICV">
    <vt:lpwstr>9417140550FC45F8A1673A0352A093EB</vt:lpwstr>
  </property>
</Properties>
</file>