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广州广外附设外语学校中学部</w:t>
      </w:r>
      <w:r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十三</w:t>
      </w:r>
      <w:r>
        <w:rPr>
          <w:b/>
          <w:bCs/>
          <w:sz w:val="32"/>
          <w:szCs w:val="32"/>
        </w:rPr>
        <w:t>届校园艺术节方案</w:t>
      </w:r>
    </w:p>
    <w:p>
      <w:pPr>
        <w:jc w:val="center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为培养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学生的审美情趣</w:t>
      </w:r>
      <w:r>
        <w:rPr>
          <w:rFonts w:hint="eastAsia"/>
          <w:sz w:val="24"/>
          <w:szCs w:val="24"/>
          <w:lang w:eastAsia="zh-CN"/>
        </w:rPr>
        <w:t>，提高学生</w:t>
      </w:r>
      <w:r>
        <w:rPr>
          <w:rFonts w:hint="eastAsia"/>
          <w:sz w:val="24"/>
          <w:szCs w:val="24"/>
        </w:rPr>
        <w:t>艺术</w:t>
      </w:r>
      <w:r>
        <w:rPr>
          <w:rFonts w:hint="eastAsia"/>
          <w:sz w:val="24"/>
          <w:szCs w:val="24"/>
          <w:lang w:eastAsia="zh-CN"/>
        </w:rPr>
        <w:t>素养</w:t>
      </w:r>
      <w:r>
        <w:rPr>
          <w:rFonts w:hint="eastAsia"/>
          <w:sz w:val="24"/>
          <w:szCs w:val="24"/>
        </w:rPr>
        <w:t>，发挥艺术教育的育人功能，充分展示</w:t>
      </w:r>
      <w:r>
        <w:rPr>
          <w:rFonts w:hint="eastAsia"/>
          <w:sz w:val="24"/>
          <w:szCs w:val="24"/>
          <w:lang w:eastAsia="zh-CN"/>
        </w:rPr>
        <w:t>我校</w:t>
      </w:r>
      <w:r>
        <w:rPr>
          <w:rFonts w:hint="eastAsia"/>
          <w:sz w:val="24"/>
          <w:szCs w:val="24"/>
        </w:rPr>
        <w:t>校园</w:t>
      </w:r>
      <w:r>
        <w:rPr>
          <w:rFonts w:hint="eastAsia"/>
          <w:sz w:val="24"/>
          <w:szCs w:val="24"/>
          <w:lang w:eastAsia="zh-CN"/>
        </w:rPr>
        <w:t>艺术</w:t>
      </w:r>
      <w:r>
        <w:rPr>
          <w:rFonts w:hint="eastAsia"/>
          <w:sz w:val="24"/>
          <w:szCs w:val="24"/>
        </w:rPr>
        <w:t>特色，展示学生朝气蓬勃、积极向上的精神面貌，营造健康和谐的校园。经研究，学校决定举办第十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届校园艺术节。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以“青春梦 </w:t>
      </w:r>
      <w:r>
        <w:rPr>
          <w:rFonts w:hint="eastAsia"/>
          <w:sz w:val="24"/>
          <w:szCs w:val="24"/>
          <w:lang w:eastAsia="zh-CN"/>
        </w:rPr>
        <w:t>，外校</w:t>
      </w:r>
      <w:r>
        <w:rPr>
          <w:rFonts w:hint="eastAsia"/>
          <w:sz w:val="24"/>
          <w:szCs w:val="24"/>
        </w:rPr>
        <w:t>梦”为主题，将社会主义核心价值观教育、三爱教育、“中国梦”教育和优秀传统</w:t>
      </w:r>
      <w:r>
        <w:rPr>
          <w:rFonts w:hint="eastAsia"/>
          <w:sz w:val="24"/>
          <w:szCs w:val="24"/>
          <w:lang w:eastAsia="zh-CN"/>
        </w:rPr>
        <w:t>艺术</w:t>
      </w:r>
      <w:r>
        <w:rPr>
          <w:rFonts w:hint="eastAsia"/>
          <w:sz w:val="24"/>
          <w:szCs w:val="24"/>
        </w:rPr>
        <w:t>文化教育有效结合，通过学生喜闻乐见的</w:t>
      </w:r>
      <w:r>
        <w:rPr>
          <w:rFonts w:hint="eastAsia"/>
          <w:sz w:val="24"/>
          <w:szCs w:val="24"/>
          <w:lang w:eastAsia="zh-CN"/>
        </w:rPr>
        <w:t>艺术活动</w:t>
      </w:r>
      <w:r>
        <w:rPr>
          <w:rFonts w:hint="eastAsia"/>
          <w:sz w:val="24"/>
          <w:szCs w:val="24"/>
        </w:rPr>
        <w:t>形式开展健康活泼的艺术教育活动，使学生在潜移默化中感受并践行社会主义核心价值观，从而砥砺品格，提升自我。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  长：黄巧萍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副组长：吕晓波、熊士军、郭英涛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9" w:leftChars="228" w:right="0" w:rightChars="0" w:hanging="960" w:hangingChars="4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  员：王攀峰、杨世华、万国彬、罗兰、陈艳、张志华、周小燕、曾勇、罗杨丽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  行：杨金龙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艺术指导：杨金龙、喻佳、胡丹、曾勇、杨亮、逯懿瑶、吕佩儿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7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刁海涛、王岳盛、谢晖、李婷婷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参与范围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初中部、高中部、国际部全体学生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2021年9月</w:t>
      </w:r>
      <w:r>
        <w:rPr>
          <w:rFonts w:hint="eastAsia"/>
          <w:sz w:val="24"/>
          <w:szCs w:val="24"/>
          <w:highlight w:val="none"/>
          <w:lang w:val="en-US" w:eastAsia="zh-CN"/>
        </w:rPr>
        <w:t>—</w:t>
      </w:r>
      <w:r>
        <w:rPr>
          <w:rFonts w:hint="eastAsia"/>
          <w:sz w:val="24"/>
          <w:szCs w:val="24"/>
          <w:lang w:val="en-US" w:eastAsia="zh-CN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六、活动宣传报道：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  <w:lang w:val="en-US" w:eastAsia="zh-CN"/>
        </w:rPr>
        <w:t>1.相关部门协调确定方案初稿（9月） </w:t>
      </w:r>
      <w:r>
        <w:rPr>
          <w:rFonts w:hint="eastAsia"/>
          <w:lang w:val="en-US" w:eastAsia="zh-CN"/>
        </w:rPr>
        <w:t>                                                                       </w:t>
      </w: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2.方案通过校园网向全校公布（10月）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3.艺术节活动启动（9月 ）    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4.利用校园网络、微信平台、电视台等媒体进行宣传报道（9月开始）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七、校园艺术节系列活动安排</w:t>
      </w:r>
    </w:p>
    <w:tbl>
      <w:tblPr>
        <w:tblStyle w:val="5"/>
        <w:tblpPr w:leftFromText="180" w:rightFromText="180" w:vertAnchor="text" w:horzAnchor="page" w:tblpX="1073" w:tblpY="279"/>
        <w:tblOverlap w:val="never"/>
        <w:tblW w:w="980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260"/>
        <w:gridCol w:w="1695"/>
        <w:gridCol w:w="1650"/>
        <w:gridCol w:w="2700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参赛范围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初赛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复赛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决赛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国庆歌咏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比赛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初一年级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Theme="minorEastAsia"/>
                <w:color w:val="002060"/>
                <w:sz w:val="72"/>
                <w:szCs w:val="72"/>
                <w:highlight w:val="lightGray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72"/>
                <w:szCs w:val="72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10月14日晚19:00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黄华楼礼堂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吕佩儿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校园歌手大赛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10月10日19:10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中学艺术楼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10月18-27日      17:00（17:50）         中庭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11月10日18:30初三年级     11月10日20:30国际部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11月11日18:30初一年级    11月11日20:30初二年级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11月18日18:30高一、高二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喻佳、吕佩儿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杨亮、杨金龙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钢琴大赛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11月22日19:10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8403音乐室  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12月1日19:10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黄华楼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喻佳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器乐大赛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11月22日19:10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8402合奏室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12月2日19:10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黄华楼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语言艺术大赛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11月23日20:00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8503戏剧室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12月6日19:10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校电视台或黄华楼 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杨金龙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戏剧大赛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11月24日19:10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8503戏剧室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lightGray"/>
                <w:lang w:val="en-US" w:eastAsia="zh-CN" w:bidi="ar-SA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12月9日19:10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校电视台或黄华楼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逯懿瑶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舞蹈大赛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11月25日19:10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8405舞蹈室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12月16日19:10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校电视台或黄华楼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曾勇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书画展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highlight w:val="lightGray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11月下旬、12月中旬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刁海涛、谢晖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李婷婷、王岳盛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元旦晚会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初中、高中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国际部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12月27日18:30初一年级     12月27日20:30初二年级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12月28日18:30国部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12月29日18:30高一、高二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喻佳、吕佩儿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杨亮、杨金龙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音乐会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1月2日19:10合唱室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杨金龙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报名办法：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在活动初赛截至前，到各项目负责教师或中学艺术组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4402室报名。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系列活动参加年级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1.合唱比赛：初一年级1场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2.校园歌手大赛决赛：初一、初二、初三、高一、高二、国际部各1场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3.钢琴比赛决赛：初中部、高中部、国际部共1场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4.器乐大赛决赛：初中部、高中部、国际部共1场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5.舞蹈大赛决赛：初中部、高中部（国际部）各1场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6.戏剧大赛决赛：初中部、高中部（国际部）各1场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6.元旦晚会：初一、初二、高一、高二、国际部各1场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学生美术作品展：初中部、高中部各1场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高中音乐会1场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十、活动说明：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 由各项活动负责人提前召开筹备会议，制订具体活动方案，明确分工，周密筹划，各负其责。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 各项活动负责人具体落实人员安排、场地申报、节目单、摄影、评委、奖品、活动报道等，每一项工作落实到人。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 海报、标语、会标悬挂：在校园主要场所悬挂营造艺术节氛围。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 各项活动须本着“自愿报名、人人参与”的原则，充分发挥学生特长，以本届艺术节为契机，实现我校活动育人目的。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5.本届艺术节活动海报由美术组于活动前一周进行宣传张贴。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6.学生排练时间基本利用课余时间，如需占用其他时间排练需先申报教学处及学生处审批。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主办：中学艺术组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协办：校办、信息中心、总务处、保卫处、校团委、校学生会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5E2FD"/>
    <w:multiLevelType w:val="singleLevel"/>
    <w:tmpl w:val="8B75E2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C9C5F8"/>
    <w:multiLevelType w:val="singleLevel"/>
    <w:tmpl w:val="59C9C5F8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59C9C9A3"/>
    <w:multiLevelType w:val="singleLevel"/>
    <w:tmpl w:val="59C9C9A3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2C8F"/>
    <w:rsid w:val="02A65ED0"/>
    <w:rsid w:val="02F664FF"/>
    <w:rsid w:val="0387618B"/>
    <w:rsid w:val="0992120D"/>
    <w:rsid w:val="0C4F2DC1"/>
    <w:rsid w:val="0CF04020"/>
    <w:rsid w:val="0F062C64"/>
    <w:rsid w:val="11FE2C8F"/>
    <w:rsid w:val="15F2617A"/>
    <w:rsid w:val="164D5AE3"/>
    <w:rsid w:val="178272C5"/>
    <w:rsid w:val="1D7F20A8"/>
    <w:rsid w:val="20B35898"/>
    <w:rsid w:val="218154AF"/>
    <w:rsid w:val="21DE6719"/>
    <w:rsid w:val="21E36B65"/>
    <w:rsid w:val="25C73ABB"/>
    <w:rsid w:val="28F63CA3"/>
    <w:rsid w:val="2FC25F95"/>
    <w:rsid w:val="2FDA7007"/>
    <w:rsid w:val="309830CA"/>
    <w:rsid w:val="31BE4993"/>
    <w:rsid w:val="320712FD"/>
    <w:rsid w:val="32356DB6"/>
    <w:rsid w:val="327912D6"/>
    <w:rsid w:val="35DF3DDE"/>
    <w:rsid w:val="37D60902"/>
    <w:rsid w:val="37EE4F56"/>
    <w:rsid w:val="39AC3D35"/>
    <w:rsid w:val="40E47F36"/>
    <w:rsid w:val="40FC6F44"/>
    <w:rsid w:val="43A97C6E"/>
    <w:rsid w:val="464B59C6"/>
    <w:rsid w:val="46D547C7"/>
    <w:rsid w:val="4B1B0571"/>
    <w:rsid w:val="4C913CD9"/>
    <w:rsid w:val="4D2E0B13"/>
    <w:rsid w:val="4D563831"/>
    <w:rsid w:val="4E53616D"/>
    <w:rsid w:val="504572EB"/>
    <w:rsid w:val="54B1024D"/>
    <w:rsid w:val="551E1B07"/>
    <w:rsid w:val="584B587F"/>
    <w:rsid w:val="58A62E7F"/>
    <w:rsid w:val="59C54E2C"/>
    <w:rsid w:val="5ED31FE3"/>
    <w:rsid w:val="5F314F5B"/>
    <w:rsid w:val="5FCD75DD"/>
    <w:rsid w:val="610D4056"/>
    <w:rsid w:val="67845D62"/>
    <w:rsid w:val="6B1903FD"/>
    <w:rsid w:val="707128F5"/>
    <w:rsid w:val="70932228"/>
    <w:rsid w:val="7103765A"/>
    <w:rsid w:val="72687683"/>
    <w:rsid w:val="777A0152"/>
    <w:rsid w:val="78BE3A96"/>
    <w:rsid w:val="7B7B5440"/>
    <w:rsid w:val="7C1D31BE"/>
    <w:rsid w:val="7D701B68"/>
    <w:rsid w:val="7D79485C"/>
    <w:rsid w:val="7F230485"/>
    <w:rsid w:val="7F4B0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003366"/>
      <w:kern w:val="0"/>
      <w:sz w:val="24"/>
      <w:szCs w:val="24"/>
      <w:u w:val="single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111111"/>
      <w:u w:val="none"/>
    </w:rPr>
  </w:style>
  <w:style w:type="character" w:styleId="9">
    <w:name w:val="Hyperlink"/>
    <w:basedOn w:val="6"/>
    <w:qFormat/>
    <w:uiPriority w:val="0"/>
    <w:rPr>
      <w:color w:val="111111"/>
      <w:u w:val="none"/>
    </w:rPr>
  </w:style>
  <w:style w:type="character" w:customStyle="1" w:styleId="10">
    <w:name w:val="hover9"/>
    <w:basedOn w:val="6"/>
    <w:qFormat/>
    <w:uiPriority w:val="0"/>
  </w:style>
  <w:style w:type="character" w:customStyle="1" w:styleId="11">
    <w:name w:val="off"/>
    <w:basedOn w:val="6"/>
    <w:qFormat/>
    <w:uiPriority w:val="0"/>
    <w:rPr>
      <w:b/>
      <w:color w:val="111111"/>
    </w:rPr>
  </w:style>
  <w:style w:type="character" w:customStyle="1" w:styleId="12">
    <w:name w:val="doing"/>
    <w:basedOn w:val="6"/>
    <w:qFormat/>
    <w:uiPriority w:val="0"/>
    <w:rPr>
      <w:color w:val="0099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2017-09-04T01:25:00Z</dcterms:created>
  <dc:creator>Administrator</dc:creator>
  <cp:lastModifiedBy>杨金龙</cp:lastModifiedBy>
  <cp:lastPrinted>2021-10-27T09:39:46Z</cp:lastPrinted>
  <dcterms:modified xsi:type="dcterms:W3CDTF">2021-10-27T09:40:15Z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3807717386A64017B559BCE2E031F872</vt:lpwstr>
  </property>
</Properties>
</file>