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bookmarkEnd w:id="0"/>
    </w:p>
    <w:p>
      <w:pPr>
        <w:jc w:val="center"/>
        <w:rPr>
          <w:rFonts w:hint="eastAsia"/>
          <w:b/>
          <w:bCs/>
          <w:sz w:val="32"/>
          <w:szCs w:val="32"/>
        </w:rPr>
      </w:pPr>
    </w:p>
    <w:p>
      <w:pPr>
        <w:widowControl/>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w:t>
      </w:r>
      <w:r>
        <w:rPr>
          <w:rFonts w:hint="eastAsia" w:ascii="方正小标宋简体" w:hAnsi="方正小标宋简体" w:eastAsia="方正小标宋简体" w:cs="方正小标宋简体"/>
          <w:b w:val="0"/>
          <w:bCs w:val="0"/>
          <w:sz w:val="36"/>
          <w:szCs w:val="36"/>
          <w:lang w:val="en-US" w:eastAsia="zh-CN"/>
        </w:rPr>
        <w:t>广外基础教育名师工作室招聘成员的</w:t>
      </w:r>
      <w:r>
        <w:rPr>
          <w:rFonts w:hint="eastAsia" w:ascii="方正小标宋简体" w:hAnsi="方正小标宋简体" w:eastAsia="方正小标宋简体" w:cs="方正小标宋简体"/>
          <w:b w:val="0"/>
          <w:bCs w:val="0"/>
          <w:sz w:val="36"/>
          <w:szCs w:val="36"/>
        </w:rPr>
        <w:t>通知</w:t>
      </w:r>
    </w:p>
    <w:p>
      <w:pPr>
        <w:widowControl/>
        <w:spacing w:line="560" w:lineRule="exact"/>
        <w:jc w:val="center"/>
        <w:rPr>
          <w:rFonts w:hint="eastAsia" w:ascii="方正小标宋简体" w:hAnsi="方正小标宋简体" w:eastAsia="方正小标宋简体" w:cs="方正小标宋简体"/>
          <w:b w:val="0"/>
          <w:bCs w:val="0"/>
          <w:sz w:val="36"/>
          <w:szCs w:val="36"/>
        </w:rPr>
      </w:pP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left"/>
        <w:textAlignment w:val="auto"/>
        <w:outlineLvl w:val="9"/>
        <w:rPr>
          <w:b/>
          <w:bCs/>
          <w:sz w:val="24"/>
        </w:rPr>
      </w:pPr>
      <w:r>
        <w:rPr>
          <w:rFonts w:hint="eastAsia" w:ascii="仿宋_GB2312" w:hAnsi="仿宋_GB2312" w:eastAsia="仿宋_GB2312" w:cs="仿宋_GB2312"/>
          <w:sz w:val="32"/>
          <w:szCs w:val="32"/>
          <w:lang w:val="en-US" w:eastAsia="zh-CN"/>
        </w:rPr>
        <w:t>各学校：</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更好的发挥教育集团名师的示范、辐射和引领作用，邹文生、杨金龙、刘万庆、吴琪四位教育集团名师将组建名师工作室。各个工作室成员计划8-12名，现向各学校招聘成员。请将通知挂网，并安排专人负责组织相关学科的老师们根据各工作室成员要求（详见附件1）自愿报名，填写好报名表。每个工作室各校限报2名。请各学校统计报名情况，将统计表和报名表电子版在本周五下班前发至教师发展中心高宇老师邮箱897992025@qq.com。</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eastAsia" w:ascii="仿宋_GB2312" w:hAnsi="仿宋_GB2312" w:eastAsia="仿宋_GB2312" w:cs="仿宋_GB2312"/>
          <w:color w:val="000000"/>
          <w:sz w:val="32"/>
          <w:szCs w:val="32"/>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1.各工作室招聘要求</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2.名师工作室报名汇总表</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3.教育集团名师工作室成员报名表</w:t>
      </w:r>
    </w:p>
    <w:p>
      <w:pPr>
        <w:spacing w:line="520" w:lineRule="exact"/>
        <w:ind w:firstLine="419" w:firstLineChars="131"/>
        <w:jc w:val="left"/>
        <w:rPr>
          <w:rFonts w:hint="eastAsia" w:ascii="仿宋_GB2312" w:hAnsi="仿宋_GB2312" w:eastAsia="仿宋_GB2312" w:cs="仿宋_GB2312"/>
          <w:sz w:val="32"/>
          <w:szCs w:val="32"/>
        </w:rPr>
      </w:pP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24"/>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val="0"/>
          <w:iCs w:val="0"/>
          <w:sz w:val="32"/>
          <w:szCs w:val="32"/>
          <w:lang w:val="en-US" w:eastAsia="zh-CN"/>
        </w:rPr>
        <w:t>广东外语外贸大学教育集团</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360" w:lineRule="auto"/>
        <w:ind w:firstLine="640" w:firstLineChars="200"/>
        <w:jc w:val="left"/>
        <w:rPr>
          <w:rFonts w:hint="eastAsia" w:ascii="仿宋_GB2312" w:hAnsi="仿宋_GB2312" w:eastAsia="仿宋_GB2312" w:cs="仿宋_GB2312"/>
          <w:sz w:val="32"/>
          <w:szCs w:val="32"/>
        </w:rPr>
      </w:pPr>
    </w:p>
    <w:p>
      <w:pPr>
        <w:spacing w:line="360" w:lineRule="auto"/>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（联系人：高宇，电话：13929561698/36207980）</w:t>
      </w: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br w:type="page"/>
      </w:r>
      <w:r>
        <w:rPr>
          <w:rFonts w:hint="eastAsia" w:ascii="黑体" w:hAnsi="黑体" w:eastAsia="黑体" w:cs="黑体"/>
          <w:sz w:val="32"/>
          <w:szCs w:val="32"/>
          <w:lang w:val="en-US" w:eastAsia="zh-CN"/>
        </w:rPr>
        <w:t>附件1：</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刘万庆名师工作室成员招聘</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（中学物理、小学科学）</w:t>
      </w:r>
    </w:p>
    <w:p>
      <w:pPr>
        <w:widowControl/>
        <w:ind w:firstLine="643" w:firstLineChars="200"/>
        <w:jc w:val="left"/>
        <w:rPr>
          <w:rFonts w:hint="eastAsia" w:ascii="黑体" w:hAnsi="黑体" w:eastAsia="黑体" w:cs="黑体"/>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刘万庆老师</w:t>
      </w:r>
      <w:r>
        <w:rPr>
          <w:rFonts w:hint="eastAsia" w:ascii="仿宋_GB2312" w:hAnsi="仿宋_GB2312" w:eastAsia="仿宋_GB2312" w:cs="仿宋_GB2312"/>
          <w:color w:val="000000"/>
          <w:kern w:val="2"/>
          <w:sz w:val="32"/>
          <w:szCs w:val="32"/>
          <w:lang w:val="en-US" w:eastAsia="zh-CN" w:bidi="ar-SA"/>
        </w:rPr>
        <w:t>，中学物理高级教师，增城外国语学校教师，校长助理兼中学部主任。教育教学工作经验丰富，自制物理教学课件，改进演示实验，广州市全国物理竞赛优秀指导教师，广州市青少年科技创新大赛十佳科技辅导员。教育集团首批基础教育名师。</w:t>
      </w:r>
    </w:p>
    <w:p>
      <w:pPr>
        <w:widowControl/>
        <w:ind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工作室活动</w:t>
      </w:r>
      <w:r>
        <w:rPr>
          <w:rFonts w:hint="eastAsia" w:ascii="仿宋_GB2312" w:hAnsi="仿宋_GB2312" w:eastAsia="仿宋_GB2312" w:cs="仿宋_GB2312"/>
          <w:color w:val="000000"/>
          <w:kern w:val="2"/>
          <w:sz w:val="32"/>
          <w:szCs w:val="32"/>
          <w:lang w:val="en-US" w:eastAsia="zh-CN" w:bidi="ar-SA"/>
        </w:rPr>
        <w:t>：</w:t>
      </w:r>
    </w:p>
    <w:p>
      <w:pPr>
        <w:numPr>
          <w:ilvl w:val="0"/>
          <w:numId w:val="1"/>
        </w:numPr>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物理学科教科研工作：打造高素质的物理学科教师团队，创建广外初中物理教学资源库；</w:t>
      </w:r>
    </w:p>
    <w:p>
      <w:pPr>
        <w:numPr>
          <w:ilvl w:val="0"/>
          <w:numId w:val="1"/>
        </w:numPr>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青少年科技创新教育工作；</w:t>
      </w:r>
    </w:p>
    <w:p>
      <w:pPr>
        <w:numPr>
          <w:ilvl w:val="0"/>
          <w:numId w:val="1"/>
        </w:numPr>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科学、物理学科教学仪器的研发。</w:t>
      </w:r>
    </w:p>
    <w:p>
      <w:pPr>
        <w:ind w:firstLine="643"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招聘要求</w:t>
      </w:r>
      <w:r>
        <w:rPr>
          <w:rFonts w:hint="eastAsia" w:ascii="仿宋_GB2312" w:hAnsi="仿宋_GB2312" w:eastAsia="仿宋_GB2312" w:cs="仿宋_GB2312"/>
          <w:color w:val="000000"/>
          <w:kern w:val="2"/>
          <w:sz w:val="32"/>
          <w:szCs w:val="32"/>
          <w:lang w:val="en-US" w:eastAsia="zh-CN" w:bidi="ar-SA"/>
        </w:rPr>
        <w:t>：</w:t>
      </w:r>
    </w:p>
    <w:p>
      <w:pPr>
        <w:numPr>
          <w:ilvl w:val="0"/>
          <w:numId w:val="2"/>
        </w:numPr>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中学物理老师、小学科学教师；</w:t>
      </w:r>
    </w:p>
    <w:p>
      <w:pPr>
        <w:numPr>
          <w:ilvl w:val="0"/>
          <w:numId w:val="2"/>
        </w:numPr>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富有教育情怀、爱岗敬业、热爱学习、乐于奉献。</w:t>
      </w:r>
    </w:p>
    <w:p>
      <w:pPr>
        <w:numPr>
          <w:ilvl w:val="0"/>
          <w:numId w:val="0"/>
        </w:numPr>
        <w:ind w:leftChars="200"/>
        <w:rPr>
          <w:rFonts w:hint="eastAsia" w:ascii="仿宋_GB2312" w:hAnsi="仿宋_GB2312" w:eastAsia="仿宋_GB2312" w:cs="仿宋_GB2312"/>
          <w:color w:val="000000"/>
          <w:kern w:val="2"/>
          <w:sz w:val="32"/>
          <w:szCs w:val="32"/>
          <w:lang w:val="en-US" w:eastAsia="zh-CN" w:bidi="ar-SA"/>
        </w:rPr>
      </w:pPr>
    </w:p>
    <w:p>
      <w:pPr>
        <w:ind w:left="0" w:leftChars="0" w:firstLine="640" w:firstLineChars="200"/>
        <w:jc w:val="left"/>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 xml:space="preserve"> 联系人：刘万庆18122383398</w:t>
      </w:r>
    </w:p>
    <w:p>
      <w:pPr>
        <w:ind w:firstLine="5594" w:firstLineChars="1990"/>
        <w:rPr>
          <w:rFonts w:hint="eastAsia"/>
          <w:b/>
          <w:color w:val="0000FF"/>
          <w:sz w:val="28"/>
          <w:szCs w:val="28"/>
        </w:rPr>
      </w:pPr>
      <w:r>
        <w:rPr>
          <w:rFonts w:hint="eastAsia"/>
          <w:b/>
          <w:color w:val="0000FF"/>
          <w:sz w:val="28"/>
          <w:szCs w:val="28"/>
        </w:rPr>
        <w:br w:type="page"/>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邹文生名师工作室成员招聘</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（初中、高中化学）</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b/>
          <w:bCs/>
          <w:color w:val="000000"/>
          <w:sz w:val="32"/>
          <w:szCs w:val="32"/>
          <w:lang w:val="en-US" w:eastAsia="zh-CN"/>
        </w:rPr>
        <w:t>邹文生老师</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广外外校</w:t>
      </w:r>
      <w:r>
        <w:rPr>
          <w:rFonts w:hint="default" w:ascii="仿宋_GB2312" w:hAnsi="仿宋_GB2312" w:eastAsia="仿宋_GB2312" w:cs="仿宋_GB2312"/>
          <w:color w:val="000000"/>
          <w:sz w:val="32"/>
          <w:szCs w:val="32"/>
          <w:lang w:val="en-US" w:eastAsia="zh-CN"/>
        </w:rPr>
        <w:t>中学化学高级教师，广外教育集团首届基础教育名师。获得两届广州市高考突出贡献奖，主持过省级学科和德育研究课题，有十多篇文章在省级以上刊物发表</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邹老师专注于高中化学课堂研究，致力于打造新课程理念指导下的高效课堂，努力培养学生的化学学科核心素养。</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招聘</w:t>
      </w:r>
      <w:r>
        <w:rPr>
          <w:rFonts w:hint="default" w:ascii="仿宋_GB2312" w:hAnsi="仿宋_GB2312" w:eastAsia="仿宋_GB2312" w:cs="仿宋_GB2312"/>
          <w:b/>
          <w:bCs/>
          <w:color w:val="000000"/>
          <w:sz w:val="32"/>
          <w:szCs w:val="32"/>
          <w:lang w:val="en-US" w:eastAsia="zh-CN"/>
        </w:rPr>
        <w:t>要求</w:t>
      </w:r>
      <w:r>
        <w:rPr>
          <w:rFonts w:hint="default" w:ascii="仿宋_GB2312" w:hAnsi="仿宋_GB2312" w:eastAsia="仿宋_GB2312" w:cs="仿宋_GB2312"/>
          <w:color w:val="000000"/>
          <w:sz w:val="32"/>
          <w:szCs w:val="32"/>
          <w:lang w:val="en-US" w:eastAsia="zh-CN"/>
        </w:rPr>
        <w:t>：</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拥护国家方针政策，具有良好的师德修养，愿意为教育教学改革投入精力的40周岁以下集团附校</w:t>
      </w:r>
      <w:r>
        <w:rPr>
          <w:rFonts w:hint="eastAsia" w:ascii="仿宋_GB2312" w:hAnsi="仿宋_GB2312" w:eastAsia="仿宋_GB2312" w:cs="仿宋_GB2312"/>
          <w:color w:val="000000"/>
          <w:sz w:val="32"/>
          <w:szCs w:val="32"/>
          <w:lang w:val="en-US" w:eastAsia="zh-CN"/>
        </w:rPr>
        <w:t>初中、</w:t>
      </w:r>
      <w:r>
        <w:rPr>
          <w:rFonts w:hint="default" w:ascii="仿宋_GB2312" w:hAnsi="仿宋_GB2312" w:eastAsia="仿宋_GB2312" w:cs="仿宋_GB2312"/>
          <w:color w:val="000000"/>
          <w:sz w:val="32"/>
          <w:szCs w:val="32"/>
          <w:lang w:val="en-US" w:eastAsia="zh-CN"/>
        </w:rPr>
        <w:t>高中化学教师。</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应聘者须具有化学教育本科学历，从事</w:t>
      </w:r>
      <w:r>
        <w:rPr>
          <w:rFonts w:hint="eastAsia" w:ascii="仿宋_GB2312" w:hAnsi="仿宋_GB2312" w:eastAsia="仿宋_GB2312" w:cs="仿宋_GB2312"/>
          <w:color w:val="000000"/>
          <w:sz w:val="32"/>
          <w:szCs w:val="32"/>
          <w:lang w:val="en-US" w:eastAsia="zh-CN"/>
        </w:rPr>
        <w:t>初、</w:t>
      </w:r>
      <w:r>
        <w:rPr>
          <w:rFonts w:hint="default" w:ascii="仿宋_GB2312" w:hAnsi="仿宋_GB2312" w:eastAsia="仿宋_GB2312" w:cs="仿宋_GB2312"/>
          <w:color w:val="000000"/>
          <w:sz w:val="32"/>
          <w:szCs w:val="32"/>
          <w:lang w:val="en-US" w:eastAsia="zh-CN"/>
        </w:rPr>
        <w:t>高中化学教学一年以上。</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能够克服困难按时参加工作室活动，按时完成工作室分配的工作任务，协作意识强，工作责任心强。</w:t>
      </w:r>
    </w:p>
    <w:p>
      <w:pPr>
        <w:pStyle w:val="6"/>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主动接受工作室学期考核，不能胜任者解除聘任关系。</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640" w:leftChars="0" w:right="0" w:rightChars="0"/>
        <w:jc w:val="left"/>
        <w:textAlignment w:val="auto"/>
        <w:rPr>
          <w:rFonts w:hint="default" w:ascii="仿宋_GB2312" w:hAnsi="仿宋_GB2312" w:eastAsia="仿宋_GB2312" w:cs="仿宋_GB2312"/>
          <w:color w:val="000000"/>
          <w:sz w:val="32"/>
          <w:szCs w:val="32"/>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联系</w:t>
      </w:r>
      <w:r>
        <w:rPr>
          <w:rFonts w:hint="eastAsia" w:ascii="仿宋_GB2312" w:hAnsi="仿宋_GB2312" w:eastAsia="仿宋_GB2312" w:cs="仿宋_GB2312"/>
          <w:color w:val="000000"/>
          <w:sz w:val="32"/>
          <w:szCs w:val="32"/>
          <w:lang w:val="en-US" w:eastAsia="zh-CN"/>
        </w:rPr>
        <w:t>人</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邹文生</w:t>
      </w:r>
      <w:r>
        <w:rPr>
          <w:rFonts w:hint="default" w:ascii="仿宋_GB2312" w:hAnsi="仿宋_GB2312" w:eastAsia="仿宋_GB2312" w:cs="仿宋_GB2312"/>
          <w:color w:val="000000"/>
          <w:sz w:val="32"/>
          <w:szCs w:val="32"/>
          <w:lang w:val="en-US" w:eastAsia="zh-CN"/>
        </w:rPr>
        <w:t>13450370176</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sectPr>
          <w:pgSz w:w="11906" w:h="16838"/>
          <w:pgMar w:top="1440" w:right="1800" w:bottom="698" w:left="1800" w:header="851" w:footer="992" w:gutter="0"/>
          <w:cols w:space="720" w:num="1"/>
          <w:docGrid w:type="lines" w:linePitch="312" w:charSpace="0"/>
        </w:sectPr>
      </w:pP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杨金龙名师工作室成员招聘</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（音乐）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杨金龙老师</w:t>
      </w:r>
      <w:r>
        <w:rPr>
          <w:rFonts w:hint="eastAsia" w:ascii="仿宋_GB2312" w:hAnsi="仿宋_GB2312" w:eastAsia="仿宋_GB2312" w:cs="仿宋_GB2312"/>
          <w:color w:val="000000"/>
          <w:kern w:val="2"/>
          <w:sz w:val="32"/>
          <w:szCs w:val="32"/>
          <w:lang w:val="en-US" w:eastAsia="zh-CN" w:bidi="ar-SA"/>
        </w:rPr>
        <w:t>，广外附设外语学校艺术科组长。中学高级教师，教育部高中艺术课程教材编写组成员，中国合唱协会会员，广东省新一轮“百千万人才培养工程”初中名教师培养对象，广东省教育厅地方教材审订专家组成员，广东省教育厅“强师工程”督导专家，广东省音乐家协会会员。曾指导校艺术团队获广州市合唱比赛、器乐比赛一等奖，带领艺术团队金奖出访欧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招聘要求</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现任专职音乐教师；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学历为本科以上,3年以上工作经验;</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有一定的专业特长，思想进步、信念坚定、乐于奉献、工作积极负责、态度认真且具有创新理念和团队意识的中青年教师。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联系人：杨金龙老师18925107410</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left"/>
        <w:textAlignment w:val="auto"/>
        <w:rPr>
          <w:rFonts w:hint="default" w:ascii="仿宋_GB2312" w:hAnsi="仿宋_GB2312" w:eastAsia="仿宋_GB2312" w:cs="仿宋_GB2312"/>
          <w:color w:val="000000"/>
          <w:sz w:val="32"/>
          <w:szCs w:val="32"/>
          <w:lang w:val="en-US" w:eastAsia="zh-CN"/>
        </w:rPr>
        <w:sectPr>
          <w:pgSz w:w="11906" w:h="16838"/>
          <w:pgMar w:top="1440" w:right="1800" w:bottom="698" w:left="1800" w:header="851" w:footer="992" w:gutter="0"/>
          <w:cols w:space="720" w:num="1"/>
          <w:docGrid w:type="lines" w:linePitch="312" w:charSpace="0"/>
        </w:sectPr>
      </w:pP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吴琪名师工作室成员招聘</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（美术）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吴琪老师</w:t>
      </w:r>
      <w:r>
        <w:rPr>
          <w:rFonts w:hint="eastAsia" w:ascii="仿宋_GB2312" w:hAnsi="仿宋_GB2312" w:eastAsia="仿宋_GB2312" w:cs="仿宋_GB2312"/>
          <w:color w:val="000000"/>
          <w:kern w:val="2"/>
          <w:sz w:val="32"/>
          <w:szCs w:val="32"/>
          <w:lang w:val="en-US" w:eastAsia="zh-CN" w:bidi="ar-SA"/>
        </w:rPr>
        <w:t>：增城外校美术教师。国家一级美术师，廖静文先生亲传弟子，广外教育集团美术联盟副主席、学校美术学科省市特色学校创建负责人，徐悲鸿艺术委员会委员、特聘画家、广东省中国画学会会员、广东省青年美术家学会会员，增城区教育局教研室、永宁街道美术学科中心组成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近五年来辅导学生获得国际少儿绘画比赛一、二等奖3人；国家教育、文体行政部门举办的全国性比赛活动特等奖1人、一、二等奖21人；个人作品17件入选全国、省市美展和展览并获得提名奖、银奖、一、二等奖， 作品被中南海、中共中央党校收藏。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工作室活动</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1.课堂教学：开展课堂教学研讨和魅力课堂打造；</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2.专业引导：组织室外写生与室内创作、考察与探究，名家专业技法讲座和创作指导等活动；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3.交流在线：微课、微展、微交流，资源共享、信息互通、学术互动；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4.科研引领：走出去请进来和实践与理论两手抓，创建深层次科研体系；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3"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招聘要求</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1.热爱教育事业，有志于提高教育教学和科研能力的，具有追求发展的学习意识、尝试探究的创新意识和和睦共进的合作意识。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2.大学本科毕业，工作1年以上的广外各附属学校（幼儿园）美术、书法教师。</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ascii="华文宋体" w:hAnsi="华文宋体" w:eastAsia="华文宋体" w:cs="宋体"/>
          <w:kern w:val="0"/>
          <w:sz w:val="24"/>
        </w:rPr>
      </w:pPr>
      <w:r>
        <w:rPr>
          <w:rFonts w:hint="eastAsia" w:ascii="仿宋_GB2312" w:hAnsi="仿宋_GB2312" w:eastAsia="仿宋_GB2312" w:cs="仿宋_GB2312"/>
          <w:color w:val="000000"/>
          <w:kern w:val="2"/>
          <w:sz w:val="32"/>
          <w:szCs w:val="32"/>
          <w:lang w:val="en-US" w:eastAsia="zh-CN" w:bidi="ar-SA"/>
        </w:rPr>
        <w:t xml:space="preserve">联系人：吴琪老师18022360776 </w:t>
      </w:r>
      <w:r>
        <w:rPr>
          <w:rFonts w:hint="eastAsia" w:ascii="华文宋体" w:hAnsi="华文宋体" w:eastAsia="华文宋体" w:cs="宋体"/>
          <w:kern w:val="0"/>
          <w:sz w:val="24"/>
        </w:rPr>
        <w:t xml:space="preserve">                                           </w:t>
      </w:r>
    </w:p>
    <w:p>
      <w:pPr>
        <w:rPr>
          <w:rFonts w:ascii="华文宋体" w:hAnsi="华文宋体" w:eastAsia="华文宋体"/>
          <w:sz w:val="28"/>
          <w:szCs w:val="28"/>
        </w:rPr>
      </w:pPr>
    </w:p>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640" w:firstLineChars="0"/>
        <w:jc w:val="center"/>
        <w:textAlignment w:val="auto"/>
        <w:rPr>
          <w:rFonts w:hint="default" w:ascii="黑体" w:hAnsi="黑体" w:eastAsia="黑体" w:cs="黑体"/>
          <w:sz w:val="32"/>
          <w:szCs w:val="32"/>
          <w:lang w:val="en-US" w:eastAsia="zh-CN"/>
        </w:rPr>
        <w:sectPr>
          <w:pgSz w:w="11906" w:h="16838"/>
          <w:pgMar w:top="1440" w:right="1800" w:bottom="698" w:left="1800" w:header="851" w:footer="992" w:gutter="0"/>
          <w:cols w:space="720" w:num="1"/>
          <w:docGrid w:type="lines" w:linePitch="312" w:charSpace="0"/>
        </w:sectPr>
      </w:pP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教育集团名师工作室成员报名汇总表</w:t>
      </w:r>
    </w:p>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学校：</w:t>
      </w:r>
      <w:r>
        <w:rPr>
          <w:rFonts w:hint="eastAsia" w:ascii="黑体" w:hAnsi="黑体" w:eastAsia="黑体" w:cs="黑体"/>
          <w:sz w:val="32"/>
          <w:szCs w:val="32"/>
          <w:u w:val="single"/>
          <w:lang w:val="en-US" w:eastAsia="zh-CN"/>
        </w:rPr>
        <w:t xml:space="preserve">                      </w:t>
      </w:r>
    </w:p>
    <w:tbl>
      <w:tblPr>
        <w:tblStyle w:val="5"/>
        <w:tblW w:w="8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7"/>
        <w:gridCol w:w="1584"/>
        <w:gridCol w:w="1704"/>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2857" w:type="dxa"/>
            <w:vMerge w:val="restart"/>
            <w:vAlign w:val="center"/>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工作室名称</w:t>
            </w:r>
          </w:p>
        </w:tc>
        <w:tc>
          <w:tcPr>
            <w:tcW w:w="5508" w:type="dxa"/>
            <w:gridSpan w:val="3"/>
            <w:vAlign w:val="center"/>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857" w:type="dxa"/>
            <w:vMerge w:val="continue"/>
            <w:vAlign w:val="center"/>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sz w:val="28"/>
                <w:szCs w:val="28"/>
                <w:vertAlign w:val="baseline"/>
                <w:lang w:val="en-US" w:eastAsia="zh-CN"/>
              </w:rPr>
            </w:pPr>
          </w:p>
        </w:tc>
        <w:tc>
          <w:tcPr>
            <w:tcW w:w="1584" w:type="dxa"/>
            <w:vAlign w:val="center"/>
          </w:tcPr>
          <w:p>
            <w:pPr>
              <w:pStyle w:val="6"/>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1704" w:type="dxa"/>
            <w:vAlign w:val="center"/>
          </w:tcPr>
          <w:p>
            <w:pPr>
              <w:pStyle w:val="6"/>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任教学段、学科</w:t>
            </w:r>
          </w:p>
        </w:tc>
        <w:tc>
          <w:tcPr>
            <w:tcW w:w="2220" w:type="dxa"/>
            <w:vAlign w:val="center"/>
          </w:tcPr>
          <w:p>
            <w:pPr>
              <w:pStyle w:val="6"/>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57" w:type="dxa"/>
            <w:vMerge w:val="restart"/>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邹文生名师工作室</w:t>
            </w: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vAlign w:val="top"/>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7" w:type="dxa"/>
            <w:vMerge w:val="continue"/>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黑体" w:hAnsi="黑体" w:eastAsia="黑体" w:cs="黑体"/>
                <w:sz w:val="32"/>
                <w:szCs w:val="32"/>
                <w:vertAlign w:val="baseline"/>
                <w:lang w:val="en-US" w:eastAsia="zh-CN"/>
              </w:rPr>
            </w:pP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7" w:type="dxa"/>
            <w:vMerge w:val="restart"/>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杨金龙名师工作室</w:t>
            </w: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57" w:type="dxa"/>
            <w:vMerge w:val="continue"/>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584" w:type="dxa"/>
            <w:vAlign w:val="top"/>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7" w:type="dxa"/>
            <w:vMerge w:val="restart"/>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刘万庆名师工作室</w:t>
            </w: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7" w:type="dxa"/>
            <w:vMerge w:val="continue"/>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7" w:type="dxa"/>
            <w:vMerge w:val="restart"/>
          </w:tcPr>
          <w:p>
            <w:pPr>
              <w:pStyle w:val="6"/>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吴琪名师工作室</w:t>
            </w: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57" w:type="dxa"/>
            <w:vMerge w:val="continue"/>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58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1704"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c>
          <w:tcPr>
            <w:tcW w:w="2220" w:type="dxa"/>
          </w:tcPr>
          <w:p>
            <w:pPr>
              <w:pStyle w:val="6"/>
              <w:keepNext w:val="0"/>
              <w:keepLines w:val="0"/>
              <w:pageBreakBefore w:val="0"/>
              <w:widowControl/>
              <w:kinsoku/>
              <w:wordWrap/>
              <w:overflowPunct/>
              <w:topLinePunct w:val="0"/>
              <w:autoSpaceDE/>
              <w:autoSpaceDN/>
              <w:bidi w:val="0"/>
              <w:adjustRightInd/>
              <w:snapToGrid/>
              <w:spacing w:line="360" w:lineRule="auto"/>
              <w:ind w:right="0" w:rightChars="0"/>
              <w:jc w:val="left"/>
              <w:textAlignment w:val="auto"/>
              <w:rPr>
                <w:rFonts w:hint="default" w:ascii="黑体" w:hAnsi="黑体" w:eastAsia="黑体" w:cs="黑体"/>
                <w:sz w:val="32"/>
                <w:szCs w:val="32"/>
                <w:vertAlign w:val="baseline"/>
                <w:lang w:val="en-US" w:eastAsia="zh-CN"/>
              </w:rPr>
            </w:pPr>
          </w:p>
        </w:tc>
      </w:tr>
    </w:tbl>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spacing w:line="520" w:lineRule="exac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w:t>
      </w:r>
    </w:p>
    <w:p>
      <w:pPr>
        <w:snapToGrid w:val="0"/>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sz w:val="32"/>
          <w:szCs w:val="32"/>
          <w:lang w:val="en-US" w:eastAsia="zh-CN"/>
        </w:rPr>
        <w:t>教育集团名师工作室成员</w:t>
      </w:r>
      <w:r>
        <w:rPr>
          <w:rFonts w:hint="eastAsia" w:ascii="方正小标宋简体" w:hAnsi="方正小标宋简体" w:eastAsia="方正小标宋简体" w:cs="方正小标宋简体"/>
          <w:sz w:val="32"/>
          <w:szCs w:val="32"/>
        </w:rPr>
        <w:t>报名表</w:t>
      </w:r>
    </w:p>
    <w:tbl>
      <w:tblPr>
        <w:tblStyle w:val="4"/>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12"/>
        <w:gridCol w:w="652"/>
        <w:gridCol w:w="650"/>
        <w:gridCol w:w="400"/>
        <w:gridCol w:w="20"/>
        <w:gridCol w:w="750"/>
        <w:gridCol w:w="133"/>
        <w:gridCol w:w="653"/>
        <w:gridCol w:w="1"/>
        <w:gridCol w:w="1113"/>
        <w:gridCol w:w="396"/>
        <w:gridCol w:w="705"/>
        <w:gridCol w:w="73"/>
        <w:gridCol w:w="32"/>
        <w:gridCol w:w="1067"/>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jc w:val="center"/>
        </w:trPr>
        <w:tc>
          <w:tcPr>
            <w:tcW w:w="878" w:type="dxa"/>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姓</w:t>
            </w:r>
            <w:r>
              <w:rPr>
                <w:rFonts w:ascii="楷体_GB2312" w:hAnsi="宋体" w:eastAsia="楷体_GB2312"/>
                <w:color w:val="000000"/>
                <w:sz w:val="24"/>
              </w:rPr>
              <w:t xml:space="preserve"> </w:t>
            </w:r>
            <w:r>
              <w:rPr>
                <w:rFonts w:hint="eastAsia" w:ascii="楷体_GB2312" w:hAnsi="宋体" w:eastAsia="楷体_GB2312"/>
                <w:color w:val="000000"/>
                <w:sz w:val="24"/>
              </w:rPr>
              <w:t>名</w:t>
            </w:r>
          </w:p>
        </w:tc>
        <w:tc>
          <w:tcPr>
            <w:tcW w:w="1564" w:type="dxa"/>
            <w:gridSpan w:val="2"/>
            <w:vAlign w:val="center"/>
          </w:tcPr>
          <w:p>
            <w:pPr>
              <w:ind w:left="-105" w:leftChars="-50" w:right="-105" w:rightChars="-50"/>
              <w:jc w:val="center"/>
              <w:rPr>
                <w:rFonts w:ascii="楷体_GB2312" w:hAnsi="宋体" w:eastAsia="楷体_GB2312"/>
                <w:color w:val="000000"/>
                <w:sz w:val="24"/>
              </w:rPr>
            </w:pPr>
          </w:p>
        </w:tc>
        <w:tc>
          <w:tcPr>
            <w:tcW w:w="1050" w:type="dxa"/>
            <w:gridSpan w:val="2"/>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性</w:t>
            </w:r>
            <w:r>
              <w:rPr>
                <w:rFonts w:ascii="楷体_GB2312" w:hAnsi="宋体" w:eastAsia="楷体_GB2312"/>
                <w:color w:val="000000"/>
                <w:sz w:val="24"/>
              </w:rPr>
              <w:t xml:space="preserve"> </w:t>
            </w:r>
            <w:r>
              <w:rPr>
                <w:rFonts w:hint="eastAsia" w:ascii="楷体_GB2312" w:hAnsi="宋体" w:eastAsia="楷体_GB2312"/>
                <w:color w:val="000000"/>
                <w:sz w:val="24"/>
              </w:rPr>
              <w:t>别</w:t>
            </w:r>
          </w:p>
        </w:tc>
        <w:tc>
          <w:tcPr>
            <w:tcW w:w="1557" w:type="dxa"/>
            <w:gridSpan w:val="5"/>
            <w:vAlign w:val="center"/>
          </w:tcPr>
          <w:p>
            <w:pPr>
              <w:ind w:left="-105" w:leftChars="-50" w:right="-105" w:rightChars="-50"/>
              <w:jc w:val="center"/>
              <w:rPr>
                <w:rFonts w:ascii="楷体_GB2312" w:hAnsi="宋体" w:eastAsia="楷体_GB2312"/>
                <w:color w:val="000000"/>
                <w:sz w:val="24"/>
              </w:rPr>
            </w:pPr>
          </w:p>
        </w:tc>
        <w:tc>
          <w:tcPr>
            <w:tcW w:w="1113" w:type="dxa"/>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出生年月</w:t>
            </w:r>
          </w:p>
        </w:tc>
        <w:tc>
          <w:tcPr>
            <w:tcW w:w="1101" w:type="dxa"/>
            <w:gridSpan w:val="2"/>
            <w:vAlign w:val="center"/>
          </w:tcPr>
          <w:p>
            <w:pPr>
              <w:ind w:left="-105" w:leftChars="-50" w:right="-105" w:rightChars="-50"/>
              <w:jc w:val="center"/>
              <w:rPr>
                <w:rFonts w:ascii="楷体_GB2312" w:hAnsi="宋体" w:eastAsia="楷体_GB2312"/>
                <w:color w:val="000000"/>
                <w:sz w:val="24"/>
              </w:rPr>
            </w:pPr>
          </w:p>
        </w:tc>
        <w:tc>
          <w:tcPr>
            <w:tcW w:w="1172" w:type="dxa"/>
            <w:gridSpan w:val="3"/>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民族</w:t>
            </w:r>
          </w:p>
        </w:tc>
        <w:tc>
          <w:tcPr>
            <w:tcW w:w="1216" w:type="dxa"/>
            <w:vAlign w:val="center"/>
          </w:tcPr>
          <w:p>
            <w:pPr>
              <w:jc w:val="cente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exact"/>
          <w:jc w:val="center"/>
        </w:trPr>
        <w:tc>
          <w:tcPr>
            <w:tcW w:w="878" w:type="dxa"/>
            <w:vMerge w:val="restart"/>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学</w:t>
            </w:r>
            <w:r>
              <w:rPr>
                <w:rFonts w:ascii="楷体_GB2312" w:hAnsi="宋体" w:eastAsia="楷体_GB2312"/>
                <w:color w:val="000000"/>
                <w:sz w:val="24"/>
              </w:rPr>
              <w:t xml:space="preserve"> </w:t>
            </w:r>
            <w:r>
              <w:rPr>
                <w:rFonts w:hint="eastAsia" w:ascii="楷体_GB2312" w:hAnsi="宋体" w:eastAsia="楷体_GB2312"/>
                <w:color w:val="000000"/>
                <w:sz w:val="24"/>
              </w:rPr>
              <w:t>历</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学</w:t>
            </w:r>
            <w:r>
              <w:rPr>
                <w:rFonts w:ascii="楷体_GB2312" w:hAnsi="宋体" w:eastAsia="楷体_GB2312"/>
                <w:color w:val="000000"/>
                <w:sz w:val="24"/>
              </w:rPr>
              <w:t xml:space="preserve"> </w:t>
            </w:r>
            <w:r>
              <w:rPr>
                <w:rFonts w:hint="eastAsia" w:ascii="楷体_GB2312" w:hAnsi="宋体" w:eastAsia="楷体_GB2312"/>
                <w:color w:val="000000"/>
                <w:sz w:val="24"/>
              </w:rPr>
              <w:t>位</w:t>
            </w:r>
          </w:p>
        </w:tc>
        <w:tc>
          <w:tcPr>
            <w:tcW w:w="912" w:type="dxa"/>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全日制</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教育</w:t>
            </w:r>
          </w:p>
        </w:tc>
        <w:tc>
          <w:tcPr>
            <w:tcW w:w="1302" w:type="dxa"/>
            <w:gridSpan w:val="2"/>
            <w:vAlign w:val="center"/>
          </w:tcPr>
          <w:p>
            <w:pPr>
              <w:ind w:left="-105" w:leftChars="-50" w:right="-105" w:rightChars="-50"/>
              <w:jc w:val="center"/>
              <w:rPr>
                <w:rFonts w:ascii="楷体_GB2312" w:hAnsi="宋体" w:eastAsia="楷体_GB2312"/>
                <w:color w:val="000000"/>
                <w:sz w:val="24"/>
              </w:rPr>
            </w:pPr>
          </w:p>
        </w:tc>
        <w:tc>
          <w:tcPr>
            <w:tcW w:w="1303" w:type="dxa"/>
            <w:gridSpan w:val="4"/>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毕业院校及</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专</w:t>
            </w:r>
            <w:r>
              <w:rPr>
                <w:rFonts w:ascii="楷体_GB2312" w:hAnsi="宋体" w:eastAsia="楷体_GB2312"/>
                <w:color w:val="000000"/>
                <w:sz w:val="24"/>
              </w:rPr>
              <w:t xml:space="preserve">      </w:t>
            </w:r>
            <w:r>
              <w:rPr>
                <w:rFonts w:hint="eastAsia" w:ascii="楷体_GB2312" w:hAnsi="宋体" w:eastAsia="楷体_GB2312"/>
                <w:color w:val="000000"/>
                <w:sz w:val="24"/>
              </w:rPr>
              <w:t>业</w:t>
            </w:r>
          </w:p>
        </w:tc>
        <w:tc>
          <w:tcPr>
            <w:tcW w:w="1767" w:type="dxa"/>
            <w:gridSpan w:val="3"/>
            <w:vAlign w:val="center"/>
          </w:tcPr>
          <w:p>
            <w:pPr>
              <w:ind w:left="-105" w:leftChars="-50" w:right="-105" w:rightChars="-50"/>
              <w:jc w:val="center"/>
              <w:rPr>
                <w:rFonts w:ascii="楷体_GB2312" w:hAnsi="宋体" w:eastAsia="楷体_GB2312"/>
                <w:color w:val="000000"/>
                <w:sz w:val="24"/>
              </w:rPr>
            </w:pPr>
          </w:p>
        </w:tc>
        <w:tc>
          <w:tcPr>
            <w:tcW w:w="2273" w:type="dxa"/>
            <w:gridSpan w:val="5"/>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毕业时间</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（取得学位时间）</w:t>
            </w:r>
          </w:p>
        </w:tc>
        <w:tc>
          <w:tcPr>
            <w:tcW w:w="1216" w:type="dxa"/>
            <w:vAlign w:val="center"/>
          </w:tcPr>
          <w:p>
            <w:pPr>
              <w:jc w:val="cente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exact"/>
          <w:jc w:val="center"/>
        </w:trPr>
        <w:tc>
          <w:tcPr>
            <w:tcW w:w="878" w:type="dxa"/>
            <w:vMerge w:val="continue"/>
            <w:vAlign w:val="center"/>
          </w:tcPr>
          <w:p>
            <w:pPr>
              <w:ind w:left="-105" w:leftChars="-50" w:right="-105" w:rightChars="-50"/>
              <w:jc w:val="center"/>
              <w:rPr>
                <w:rFonts w:ascii="楷体_GB2312" w:hAnsi="宋体" w:eastAsia="楷体_GB2312"/>
                <w:color w:val="000000"/>
                <w:sz w:val="24"/>
              </w:rPr>
            </w:pPr>
          </w:p>
        </w:tc>
        <w:tc>
          <w:tcPr>
            <w:tcW w:w="912" w:type="dxa"/>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在职</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教育</w:t>
            </w:r>
          </w:p>
        </w:tc>
        <w:tc>
          <w:tcPr>
            <w:tcW w:w="1302" w:type="dxa"/>
            <w:gridSpan w:val="2"/>
            <w:vAlign w:val="center"/>
          </w:tcPr>
          <w:p>
            <w:pPr>
              <w:ind w:left="-105" w:leftChars="-50" w:right="-105" w:rightChars="-50"/>
              <w:jc w:val="center"/>
              <w:rPr>
                <w:rFonts w:ascii="楷体_GB2312" w:hAnsi="宋体" w:eastAsia="楷体_GB2312"/>
                <w:color w:val="000000"/>
                <w:sz w:val="24"/>
              </w:rPr>
            </w:pPr>
          </w:p>
        </w:tc>
        <w:tc>
          <w:tcPr>
            <w:tcW w:w="1303" w:type="dxa"/>
            <w:gridSpan w:val="4"/>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毕业院校及</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专</w:t>
            </w:r>
            <w:r>
              <w:rPr>
                <w:rFonts w:ascii="楷体_GB2312" w:hAnsi="宋体" w:eastAsia="楷体_GB2312"/>
                <w:color w:val="000000"/>
                <w:sz w:val="24"/>
              </w:rPr>
              <w:t xml:space="preserve">      </w:t>
            </w:r>
            <w:r>
              <w:rPr>
                <w:rFonts w:hint="eastAsia" w:ascii="楷体_GB2312" w:hAnsi="宋体" w:eastAsia="楷体_GB2312"/>
                <w:color w:val="000000"/>
                <w:sz w:val="24"/>
              </w:rPr>
              <w:t>业</w:t>
            </w:r>
          </w:p>
        </w:tc>
        <w:tc>
          <w:tcPr>
            <w:tcW w:w="1767" w:type="dxa"/>
            <w:gridSpan w:val="3"/>
            <w:vAlign w:val="center"/>
          </w:tcPr>
          <w:p>
            <w:pPr>
              <w:ind w:left="-105" w:leftChars="-50" w:right="-105" w:rightChars="-50"/>
              <w:jc w:val="center"/>
              <w:rPr>
                <w:rFonts w:ascii="楷体_GB2312" w:hAnsi="宋体" w:eastAsia="楷体_GB2312"/>
                <w:color w:val="000000"/>
                <w:sz w:val="24"/>
              </w:rPr>
            </w:pPr>
          </w:p>
        </w:tc>
        <w:tc>
          <w:tcPr>
            <w:tcW w:w="2273" w:type="dxa"/>
            <w:gridSpan w:val="5"/>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毕业时间</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（取得学位时间）</w:t>
            </w:r>
          </w:p>
        </w:tc>
        <w:tc>
          <w:tcPr>
            <w:tcW w:w="1216" w:type="dxa"/>
            <w:vAlign w:val="center"/>
          </w:tcPr>
          <w:p>
            <w:pPr>
              <w:jc w:val="cente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exact"/>
          <w:jc w:val="center"/>
        </w:trPr>
        <w:tc>
          <w:tcPr>
            <w:tcW w:w="878" w:type="dxa"/>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专技</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资格</w:t>
            </w:r>
          </w:p>
        </w:tc>
        <w:tc>
          <w:tcPr>
            <w:tcW w:w="1564" w:type="dxa"/>
            <w:gridSpan w:val="2"/>
            <w:vAlign w:val="center"/>
          </w:tcPr>
          <w:p>
            <w:pPr>
              <w:ind w:left="-105" w:leftChars="-50" w:right="-105" w:rightChars="-50"/>
              <w:jc w:val="center"/>
              <w:rPr>
                <w:rFonts w:ascii="楷体_GB2312" w:hAnsi="宋体" w:eastAsia="楷体_GB2312"/>
                <w:color w:val="000000"/>
                <w:sz w:val="24"/>
              </w:rPr>
            </w:pPr>
          </w:p>
        </w:tc>
        <w:tc>
          <w:tcPr>
            <w:tcW w:w="1050" w:type="dxa"/>
            <w:gridSpan w:val="2"/>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取得专技资格时间</w:t>
            </w:r>
          </w:p>
        </w:tc>
        <w:tc>
          <w:tcPr>
            <w:tcW w:w="1556" w:type="dxa"/>
            <w:gridSpan w:val="4"/>
            <w:vAlign w:val="center"/>
          </w:tcPr>
          <w:p>
            <w:pPr>
              <w:ind w:left="-105" w:leftChars="-50" w:right="-105" w:rightChars="-50"/>
              <w:jc w:val="center"/>
              <w:rPr>
                <w:rFonts w:ascii="楷体_GB2312" w:hAnsi="宋体" w:eastAsia="楷体_GB2312"/>
                <w:color w:val="000000"/>
                <w:sz w:val="24"/>
              </w:rPr>
            </w:pPr>
          </w:p>
        </w:tc>
        <w:tc>
          <w:tcPr>
            <w:tcW w:w="1114" w:type="dxa"/>
            <w:gridSpan w:val="2"/>
            <w:vAlign w:val="center"/>
          </w:tcPr>
          <w:p>
            <w:pPr>
              <w:ind w:left="-105" w:leftChars="-50" w:right="-105" w:rightChars="-50"/>
              <w:jc w:val="center"/>
              <w:rPr>
                <w:rFonts w:hint="eastAsia" w:ascii="楷体_GB2312" w:hAnsi="宋体" w:eastAsia="楷体_GB2312"/>
                <w:color w:val="000000"/>
                <w:sz w:val="24"/>
              </w:rPr>
            </w:pPr>
            <w:r>
              <w:rPr>
                <w:rFonts w:hint="eastAsia" w:ascii="楷体_GB2312" w:hAnsi="宋体" w:eastAsia="楷体_GB2312"/>
                <w:color w:val="000000"/>
                <w:sz w:val="24"/>
              </w:rPr>
              <w:t>现任教</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lang w:val="en-US" w:eastAsia="zh-CN"/>
              </w:rPr>
              <w:t>学段</w:t>
            </w:r>
          </w:p>
        </w:tc>
        <w:tc>
          <w:tcPr>
            <w:tcW w:w="1174" w:type="dxa"/>
            <w:gridSpan w:val="3"/>
            <w:vAlign w:val="center"/>
          </w:tcPr>
          <w:p>
            <w:pPr>
              <w:ind w:left="-105" w:leftChars="-50" w:right="-105" w:rightChars="-50"/>
              <w:jc w:val="center"/>
              <w:rPr>
                <w:rFonts w:ascii="楷体_GB2312" w:hAnsi="宋体" w:eastAsia="楷体_GB2312"/>
                <w:color w:val="000000"/>
                <w:sz w:val="24"/>
              </w:rPr>
            </w:pPr>
          </w:p>
        </w:tc>
        <w:tc>
          <w:tcPr>
            <w:tcW w:w="1099" w:type="dxa"/>
            <w:gridSpan w:val="2"/>
            <w:vAlign w:val="center"/>
          </w:tcPr>
          <w:p>
            <w:pPr>
              <w:ind w:left="-105" w:leftChars="-50" w:right="-105" w:rightChars="-50"/>
              <w:jc w:val="center"/>
              <w:rPr>
                <w:rFonts w:hint="eastAsia" w:ascii="楷体_GB2312" w:hAnsi="宋体" w:eastAsia="楷体_GB2312"/>
                <w:color w:val="000000"/>
                <w:sz w:val="24"/>
              </w:rPr>
            </w:pPr>
            <w:r>
              <w:rPr>
                <w:rFonts w:hint="eastAsia" w:ascii="楷体_GB2312" w:hAnsi="宋体" w:eastAsia="楷体_GB2312"/>
                <w:color w:val="000000"/>
                <w:sz w:val="24"/>
              </w:rPr>
              <w:t>现任教</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学</w:t>
            </w:r>
            <w:r>
              <w:rPr>
                <w:rFonts w:ascii="楷体_GB2312" w:hAnsi="宋体" w:eastAsia="楷体_GB2312"/>
                <w:color w:val="000000"/>
                <w:sz w:val="24"/>
              </w:rPr>
              <w:t xml:space="preserve">  </w:t>
            </w:r>
            <w:r>
              <w:rPr>
                <w:rFonts w:hint="eastAsia" w:ascii="楷体_GB2312" w:hAnsi="宋体" w:eastAsia="楷体_GB2312"/>
                <w:color w:val="000000"/>
                <w:sz w:val="24"/>
              </w:rPr>
              <w:t>科</w:t>
            </w:r>
          </w:p>
        </w:tc>
        <w:tc>
          <w:tcPr>
            <w:tcW w:w="1216" w:type="dxa"/>
            <w:vAlign w:val="center"/>
          </w:tcPr>
          <w:p>
            <w:pPr>
              <w:jc w:val="cente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exact"/>
          <w:jc w:val="center"/>
        </w:trPr>
        <w:tc>
          <w:tcPr>
            <w:tcW w:w="878" w:type="dxa"/>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现工作单</w:t>
            </w:r>
            <w:r>
              <w:rPr>
                <w:rFonts w:ascii="楷体_GB2312" w:hAnsi="宋体" w:eastAsia="楷体_GB2312"/>
                <w:color w:val="000000"/>
                <w:sz w:val="24"/>
              </w:rPr>
              <w:t xml:space="preserve">  </w:t>
            </w:r>
            <w:r>
              <w:rPr>
                <w:rFonts w:hint="eastAsia" w:ascii="楷体_GB2312" w:hAnsi="宋体" w:eastAsia="楷体_GB2312"/>
                <w:color w:val="000000"/>
                <w:sz w:val="24"/>
              </w:rPr>
              <w:t>位</w:t>
            </w:r>
          </w:p>
        </w:tc>
        <w:tc>
          <w:tcPr>
            <w:tcW w:w="1564" w:type="dxa"/>
            <w:gridSpan w:val="2"/>
            <w:vAlign w:val="center"/>
          </w:tcPr>
          <w:p>
            <w:pPr>
              <w:ind w:left="-105" w:leftChars="-50" w:right="-105" w:rightChars="-50"/>
              <w:jc w:val="center"/>
              <w:rPr>
                <w:rFonts w:ascii="楷体_GB2312" w:hAnsi="宋体" w:eastAsia="楷体_GB2312"/>
                <w:color w:val="000000"/>
                <w:sz w:val="24"/>
              </w:rPr>
            </w:pPr>
          </w:p>
        </w:tc>
        <w:tc>
          <w:tcPr>
            <w:tcW w:w="1050" w:type="dxa"/>
            <w:gridSpan w:val="2"/>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现任</w:t>
            </w:r>
          </w:p>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职务</w:t>
            </w:r>
          </w:p>
        </w:tc>
        <w:tc>
          <w:tcPr>
            <w:tcW w:w="2670" w:type="dxa"/>
            <w:gridSpan w:val="6"/>
            <w:vAlign w:val="center"/>
          </w:tcPr>
          <w:p>
            <w:pPr>
              <w:ind w:left="-105" w:leftChars="-50" w:right="-105" w:rightChars="-50"/>
              <w:jc w:val="center"/>
              <w:rPr>
                <w:rFonts w:ascii="楷体_GB2312" w:hAnsi="宋体" w:eastAsia="楷体_GB2312"/>
                <w:color w:val="000000"/>
                <w:sz w:val="24"/>
              </w:rPr>
            </w:pPr>
          </w:p>
        </w:tc>
        <w:tc>
          <w:tcPr>
            <w:tcW w:w="1174" w:type="dxa"/>
            <w:gridSpan w:val="3"/>
            <w:vAlign w:val="center"/>
          </w:tcPr>
          <w:p>
            <w:pPr>
              <w:ind w:left="-105" w:leftChars="-50" w:right="-105" w:rightChars="-50"/>
              <w:jc w:val="center"/>
              <w:rPr>
                <w:rFonts w:ascii="楷体_GB2312" w:hAnsi="宋体" w:eastAsia="楷体_GB2312"/>
                <w:color w:val="000000"/>
                <w:sz w:val="24"/>
              </w:rPr>
            </w:pPr>
            <w:r>
              <w:rPr>
                <w:rFonts w:hint="eastAsia" w:ascii="楷体_GB2312" w:hAnsi="宋体" w:eastAsia="楷体_GB2312"/>
                <w:color w:val="000000"/>
                <w:sz w:val="24"/>
              </w:rPr>
              <w:t>进入本单位</w:t>
            </w:r>
            <w:r>
              <w:rPr>
                <w:rFonts w:ascii="楷体_GB2312" w:hAnsi="宋体" w:eastAsia="楷体_GB2312"/>
                <w:color w:val="000000"/>
                <w:sz w:val="24"/>
              </w:rPr>
              <w:t xml:space="preserve"> </w:t>
            </w:r>
            <w:r>
              <w:rPr>
                <w:rFonts w:hint="eastAsia" w:ascii="楷体_GB2312" w:hAnsi="宋体" w:eastAsia="楷体_GB2312"/>
                <w:color w:val="000000"/>
                <w:sz w:val="24"/>
              </w:rPr>
              <w:t>时</w:t>
            </w:r>
            <w:r>
              <w:rPr>
                <w:rFonts w:ascii="楷体_GB2312" w:hAnsi="宋体" w:eastAsia="楷体_GB2312"/>
                <w:color w:val="000000"/>
                <w:sz w:val="24"/>
              </w:rPr>
              <w:t xml:space="preserve"> </w:t>
            </w:r>
            <w:r>
              <w:rPr>
                <w:rFonts w:hint="eastAsia" w:ascii="楷体_GB2312" w:hAnsi="宋体" w:eastAsia="楷体_GB2312"/>
                <w:color w:val="000000"/>
                <w:sz w:val="24"/>
              </w:rPr>
              <w:t>间</w:t>
            </w:r>
          </w:p>
        </w:tc>
        <w:tc>
          <w:tcPr>
            <w:tcW w:w="2315" w:type="dxa"/>
            <w:gridSpan w:val="3"/>
            <w:vAlign w:val="center"/>
          </w:tcPr>
          <w:p>
            <w:pPr>
              <w:jc w:val="cente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exact"/>
          <w:jc w:val="center"/>
        </w:trPr>
        <w:tc>
          <w:tcPr>
            <w:tcW w:w="878" w:type="dxa"/>
            <w:vAlign w:val="center"/>
          </w:tcPr>
          <w:p>
            <w:pPr>
              <w:ind w:left="-105" w:leftChars="-50" w:right="-105" w:rightChars="-50"/>
              <w:jc w:val="center"/>
              <w:rPr>
                <w:rFonts w:hint="eastAsia" w:ascii="楷体_GB2312" w:hAnsi="宋体" w:eastAsia="楷体_GB2312"/>
                <w:color w:val="000000"/>
                <w:sz w:val="24"/>
              </w:rPr>
            </w:pPr>
            <w:r>
              <w:rPr>
                <w:rFonts w:hint="eastAsia" w:ascii="楷体_GB2312" w:hAnsi="宋体" w:eastAsia="楷体_GB2312"/>
                <w:color w:val="000000"/>
                <w:sz w:val="24"/>
              </w:rPr>
              <w:t>身份证号码</w:t>
            </w:r>
          </w:p>
        </w:tc>
        <w:tc>
          <w:tcPr>
            <w:tcW w:w="2634" w:type="dxa"/>
            <w:gridSpan w:val="5"/>
            <w:vAlign w:val="center"/>
          </w:tcPr>
          <w:p>
            <w:pPr>
              <w:ind w:left="-105" w:leftChars="-50" w:right="-105" w:rightChars="-50"/>
              <w:jc w:val="center"/>
              <w:rPr>
                <w:rFonts w:ascii="楷体_GB2312" w:hAnsi="宋体" w:eastAsia="楷体_GB2312"/>
                <w:color w:val="000000"/>
                <w:sz w:val="24"/>
              </w:rPr>
            </w:pPr>
          </w:p>
        </w:tc>
        <w:tc>
          <w:tcPr>
            <w:tcW w:w="750" w:type="dxa"/>
            <w:vAlign w:val="center"/>
          </w:tcPr>
          <w:p>
            <w:pPr>
              <w:ind w:left="-105" w:leftChars="-50" w:right="-105" w:rightChars="-50"/>
              <w:jc w:val="center"/>
              <w:rPr>
                <w:rFonts w:hint="eastAsia" w:ascii="楷体_GB2312" w:hAnsi="宋体" w:eastAsia="楷体_GB2312"/>
                <w:color w:val="000000"/>
                <w:sz w:val="24"/>
              </w:rPr>
            </w:pPr>
            <w:r>
              <w:rPr>
                <w:rFonts w:hint="eastAsia" w:ascii="楷体_GB2312" w:hAnsi="宋体" w:eastAsia="楷体_GB2312"/>
                <w:color w:val="000000"/>
                <w:sz w:val="24"/>
              </w:rPr>
              <w:t>邮箱</w:t>
            </w:r>
          </w:p>
        </w:tc>
        <w:tc>
          <w:tcPr>
            <w:tcW w:w="2296" w:type="dxa"/>
            <w:gridSpan w:val="5"/>
            <w:vAlign w:val="center"/>
          </w:tcPr>
          <w:p>
            <w:pPr>
              <w:ind w:left="-105" w:leftChars="-50" w:right="-105" w:rightChars="-50"/>
              <w:jc w:val="center"/>
              <w:rPr>
                <w:rFonts w:ascii="楷体_GB2312" w:hAnsi="宋体" w:eastAsia="楷体_GB2312"/>
                <w:color w:val="000000"/>
                <w:sz w:val="24"/>
              </w:rPr>
            </w:pPr>
          </w:p>
        </w:tc>
        <w:tc>
          <w:tcPr>
            <w:tcW w:w="810" w:type="dxa"/>
            <w:gridSpan w:val="3"/>
            <w:vAlign w:val="center"/>
          </w:tcPr>
          <w:p>
            <w:pPr>
              <w:ind w:left="-105" w:leftChars="-50" w:right="-105" w:rightChars="-50"/>
              <w:jc w:val="center"/>
              <w:rPr>
                <w:rFonts w:hint="eastAsia" w:ascii="楷体_GB2312" w:hAnsi="宋体" w:eastAsia="楷体_GB2312"/>
                <w:color w:val="000000"/>
                <w:sz w:val="24"/>
              </w:rPr>
            </w:pPr>
            <w:r>
              <w:rPr>
                <w:rFonts w:hint="eastAsia" w:ascii="楷体_GB2312" w:hAnsi="宋体" w:eastAsia="楷体_GB2312"/>
                <w:color w:val="000000"/>
                <w:sz w:val="24"/>
              </w:rPr>
              <w:t>手机</w:t>
            </w:r>
          </w:p>
        </w:tc>
        <w:tc>
          <w:tcPr>
            <w:tcW w:w="2283" w:type="dxa"/>
            <w:gridSpan w:val="2"/>
            <w:vAlign w:val="center"/>
          </w:tcPr>
          <w:p>
            <w:pPr>
              <w:ind w:left="-105" w:leftChars="-50" w:right="-105" w:rightChars="-50"/>
              <w:jc w:val="cente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1" w:hRule="exact"/>
          <w:jc w:val="center"/>
        </w:trPr>
        <w:tc>
          <w:tcPr>
            <w:tcW w:w="878" w:type="dxa"/>
            <w:vAlign w:val="center"/>
          </w:tcPr>
          <w:p>
            <w:pPr>
              <w:jc w:val="center"/>
              <w:rPr>
                <w:rFonts w:ascii="楷体_GB2312" w:hAnsi="宋体" w:eastAsia="楷体_GB2312"/>
                <w:color w:val="000000"/>
                <w:sz w:val="24"/>
              </w:rPr>
            </w:pPr>
            <w:r>
              <w:rPr>
                <w:rFonts w:hint="eastAsia" w:ascii="楷体_GB2312" w:hAnsi="宋体" w:eastAsia="楷体_GB2312"/>
                <w:color w:val="000000"/>
                <w:sz w:val="24"/>
                <w:lang w:val="en-US" w:eastAsia="zh-CN"/>
              </w:rPr>
              <w:t>工作经历</w:t>
            </w:r>
          </w:p>
        </w:tc>
        <w:tc>
          <w:tcPr>
            <w:tcW w:w="8773" w:type="dxa"/>
            <w:gridSpan w:val="16"/>
            <w:vAlign w:val="center"/>
          </w:tcPr>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p>
            <w:pP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3" w:hRule="exact"/>
          <w:jc w:val="center"/>
        </w:trPr>
        <w:tc>
          <w:tcPr>
            <w:tcW w:w="878" w:type="dxa"/>
            <w:vAlign w:val="center"/>
          </w:tcPr>
          <w:p>
            <w:pPr>
              <w:jc w:val="center"/>
              <w:rPr>
                <w:rFonts w:hint="eastAsia" w:ascii="楷体_GB2312" w:hAnsi="宋体" w:eastAsia="楷体_GB2312"/>
                <w:color w:val="000000"/>
                <w:sz w:val="24"/>
                <w:lang w:val="en-US" w:eastAsia="zh-CN"/>
              </w:rPr>
            </w:pPr>
            <w:r>
              <w:rPr>
                <w:rFonts w:hint="eastAsia" w:ascii="楷体_GB2312" w:hAnsi="宋体" w:eastAsia="楷体_GB2312"/>
                <w:color w:val="000000"/>
                <w:sz w:val="24"/>
                <w:lang w:val="en-US" w:eastAsia="zh-CN"/>
              </w:rPr>
              <w:t>获奖情况</w:t>
            </w:r>
          </w:p>
        </w:tc>
        <w:tc>
          <w:tcPr>
            <w:tcW w:w="8773" w:type="dxa"/>
            <w:gridSpan w:val="16"/>
            <w:vAlign w:val="center"/>
          </w:tcPr>
          <w:p>
            <w:pPr>
              <w:rPr>
                <w:rFonts w:ascii="楷体_GB2312" w:hAnsi="宋体" w:eastAsia="楷体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exact"/>
          <w:jc w:val="center"/>
        </w:trPr>
        <w:tc>
          <w:tcPr>
            <w:tcW w:w="878" w:type="dxa"/>
            <w:vAlign w:val="center"/>
          </w:tcPr>
          <w:p>
            <w:pPr>
              <w:jc w:val="center"/>
              <w:rPr>
                <w:rFonts w:hint="eastAsia" w:ascii="楷体_GB2312" w:hAnsi="宋体" w:eastAsia="楷体_GB2312"/>
                <w:color w:val="000000"/>
                <w:sz w:val="24"/>
                <w:lang w:val="en-US" w:eastAsia="zh-CN"/>
              </w:rPr>
            </w:pPr>
            <w:r>
              <w:rPr>
                <w:rFonts w:hint="eastAsia" w:ascii="楷体_GB2312" w:hAnsi="宋体" w:eastAsia="楷体_GB2312"/>
                <w:color w:val="000000"/>
                <w:sz w:val="24"/>
                <w:lang w:val="en-US" w:eastAsia="zh-CN"/>
              </w:rPr>
              <w:t>学校意见</w:t>
            </w:r>
          </w:p>
        </w:tc>
        <w:tc>
          <w:tcPr>
            <w:tcW w:w="8773" w:type="dxa"/>
            <w:gridSpan w:val="16"/>
            <w:vAlign w:val="center"/>
          </w:tcPr>
          <w:p>
            <w:pPr>
              <w:jc w:val="left"/>
              <w:rPr>
                <w:rFonts w:hint="eastAsia" w:ascii="楷体_GB2312" w:hAnsi="宋体" w:eastAsia="楷体_GB2312"/>
                <w:color w:val="000000"/>
                <w:sz w:val="24"/>
                <w:lang w:val="en-US" w:eastAsia="zh-CN"/>
              </w:rPr>
            </w:pPr>
            <w:r>
              <w:rPr>
                <w:rFonts w:hint="eastAsia" w:ascii="楷体_GB2312" w:hAnsi="宋体" w:eastAsia="楷体_GB2312"/>
                <w:color w:val="000000"/>
                <w:sz w:val="24"/>
                <w:lang w:val="en-US" w:eastAsia="zh-CN"/>
              </w:rPr>
              <w:t xml:space="preserve">                             </w:t>
            </w:r>
          </w:p>
          <w:p>
            <w:pPr>
              <w:jc w:val="left"/>
              <w:rPr>
                <w:rFonts w:hint="eastAsia" w:ascii="楷体_GB2312" w:hAnsi="宋体" w:eastAsia="楷体_GB2312"/>
                <w:color w:val="000000"/>
                <w:sz w:val="24"/>
                <w:lang w:val="en-US" w:eastAsia="zh-CN"/>
              </w:rPr>
            </w:pPr>
          </w:p>
          <w:p>
            <w:pPr>
              <w:jc w:val="left"/>
              <w:rPr>
                <w:rFonts w:hint="eastAsia" w:ascii="楷体_GB2312" w:hAnsi="宋体" w:eastAsia="楷体_GB2312"/>
                <w:color w:val="000000"/>
                <w:sz w:val="24"/>
                <w:lang w:val="en-US" w:eastAsia="zh-CN"/>
              </w:rPr>
            </w:pPr>
          </w:p>
          <w:p>
            <w:pPr>
              <w:ind w:firstLine="4080" w:firstLineChars="1700"/>
              <w:jc w:val="left"/>
              <w:rPr>
                <w:rFonts w:ascii="楷体_GB2312" w:hAnsi="宋体" w:eastAsia="楷体_GB2312"/>
                <w:color w:val="000000"/>
                <w:sz w:val="24"/>
              </w:rPr>
            </w:pPr>
            <w:r>
              <w:rPr>
                <w:rFonts w:hint="eastAsia" w:ascii="楷体_GB2312" w:hAnsi="宋体" w:eastAsia="楷体_GB2312"/>
                <w:color w:val="000000"/>
                <w:sz w:val="24"/>
                <w:lang w:val="en-US" w:eastAsia="zh-CN"/>
              </w:rPr>
              <w:t xml:space="preserve">  校长</w:t>
            </w:r>
            <w:r>
              <w:rPr>
                <w:rFonts w:hint="eastAsia" w:ascii="楷体_GB2312" w:hAnsi="宋体" w:eastAsia="楷体_GB2312"/>
                <w:color w:val="000000"/>
                <w:sz w:val="24"/>
              </w:rPr>
              <w:t>签名：</w:t>
            </w:r>
            <w:r>
              <w:rPr>
                <w:rFonts w:ascii="楷体_GB2312" w:hAnsi="宋体" w:eastAsia="楷体_GB2312"/>
                <w:color w:val="000000"/>
                <w:sz w:val="24"/>
              </w:rPr>
              <w:t xml:space="preserve"> </w:t>
            </w:r>
            <w:r>
              <w:rPr>
                <w:rFonts w:hint="eastAsia" w:ascii="楷体_GB2312" w:hAnsi="宋体" w:eastAsia="楷体_GB2312"/>
                <w:color w:val="000000"/>
                <w:sz w:val="24"/>
                <w:lang w:val="en-US" w:eastAsia="zh-CN"/>
              </w:rPr>
              <w:t xml:space="preserve">               （学校盖章）</w:t>
            </w:r>
          </w:p>
          <w:p>
            <w:pPr>
              <w:rPr>
                <w:rFonts w:ascii="楷体_GB2312" w:hAnsi="宋体" w:eastAsia="楷体_GB2312"/>
                <w:color w:val="000000"/>
                <w:sz w:val="24"/>
              </w:rPr>
            </w:pPr>
            <w:r>
              <w:rPr>
                <w:rFonts w:hint="eastAsia" w:ascii="楷体_GB2312" w:hAnsi="宋体" w:eastAsia="楷体_GB2312"/>
                <w:color w:val="000000"/>
                <w:sz w:val="24"/>
                <w:lang w:val="en-US" w:eastAsia="zh-CN"/>
              </w:rPr>
              <w:t xml:space="preserve">                                                  </w:t>
            </w:r>
            <w:r>
              <w:rPr>
                <w:rFonts w:hint="eastAsia" w:ascii="楷体_GB2312" w:hAnsi="宋体" w:eastAsia="楷体_GB2312"/>
                <w:color w:val="000000"/>
                <w:sz w:val="24"/>
              </w:rPr>
              <w:t>年</w:t>
            </w:r>
            <w:r>
              <w:rPr>
                <w:rFonts w:ascii="楷体_GB2312" w:hAnsi="宋体" w:eastAsia="楷体_GB2312"/>
                <w:color w:val="000000"/>
                <w:sz w:val="24"/>
              </w:rPr>
              <w:t xml:space="preserve"> </w:t>
            </w:r>
            <w:r>
              <w:rPr>
                <w:rFonts w:hint="eastAsia" w:ascii="楷体_GB2312" w:hAnsi="宋体" w:eastAsia="楷体_GB2312"/>
                <w:color w:val="000000"/>
                <w:sz w:val="24"/>
              </w:rPr>
              <w:t xml:space="preserve">  </w:t>
            </w:r>
            <w:r>
              <w:rPr>
                <w:rFonts w:ascii="楷体_GB2312" w:hAnsi="宋体" w:eastAsia="楷体_GB2312"/>
                <w:color w:val="000000"/>
                <w:sz w:val="24"/>
              </w:rPr>
              <w:t xml:space="preserve"> </w:t>
            </w:r>
            <w:r>
              <w:rPr>
                <w:rFonts w:hint="eastAsia" w:ascii="楷体_GB2312" w:hAnsi="宋体" w:eastAsia="楷体_GB2312"/>
                <w:color w:val="000000"/>
                <w:sz w:val="24"/>
              </w:rPr>
              <w:t>月</w:t>
            </w:r>
            <w:r>
              <w:rPr>
                <w:rFonts w:ascii="楷体_GB2312" w:hAnsi="宋体" w:eastAsia="楷体_GB2312"/>
                <w:color w:val="000000"/>
                <w:sz w:val="24"/>
              </w:rPr>
              <w:t xml:space="preserve"> </w:t>
            </w:r>
            <w:r>
              <w:rPr>
                <w:rFonts w:hint="eastAsia" w:ascii="楷体_GB2312" w:hAnsi="宋体" w:eastAsia="楷体_GB2312"/>
                <w:color w:val="000000"/>
                <w:sz w:val="24"/>
              </w:rPr>
              <w:t xml:space="preserve">  </w:t>
            </w:r>
            <w:r>
              <w:rPr>
                <w:rFonts w:ascii="楷体_GB2312" w:hAnsi="宋体" w:eastAsia="楷体_GB2312"/>
                <w:color w:val="000000"/>
                <w:sz w:val="24"/>
              </w:rPr>
              <w:t xml:space="preserve"> </w:t>
            </w:r>
            <w:r>
              <w:rPr>
                <w:rFonts w:hint="eastAsia" w:ascii="楷体_GB2312" w:hAnsi="宋体" w:eastAsia="楷体_GB2312"/>
                <w:color w:val="000000"/>
                <w:sz w:val="24"/>
              </w:rPr>
              <w:t>日</w:t>
            </w:r>
          </w:p>
        </w:tc>
      </w:tr>
    </w:tbl>
    <w:p>
      <w:pPr>
        <w:pStyle w:val="6"/>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楷体_GB2312" w:hAnsi="宋体" w:eastAsia="楷体_GB2312" w:cs="Times New Roman"/>
          <w:color w:val="000000"/>
          <w:kern w:val="2"/>
          <w:sz w:val="24"/>
          <w:szCs w:val="24"/>
          <w:lang w:val="en-US" w:eastAsia="zh-CN" w:bidi="ar-SA"/>
        </w:rPr>
      </w:pPr>
      <w:r>
        <w:rPr>
          <w:rFonts w:hint="eastAsia" w:ascii="楷体_GB2312" w:hAnsi="宋体" w:eastAsia="楷体_GB2312" w:cs="Times New Roman"/>
          <w:color w:val="000000"/>
          <w:kern w:val="2"/>
          <w:sz w:val="24"/>
          <w:szCs w:val="24"/>
          <w:lang w:val="en-US" w:eastAsia="zh-CN" w:bidi="ar-SA"/>
        </w:rPr>
        <w:t>（注：不够可以加页）</w:t>
      </w:r>
    </w:p>
    <w:sectPr>
      <w:pgSz w:w="11906" w:h="16838"/>
      <w:pgMar w:top="1440" w:right="1800" w:bottom="69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0E112"/>
    <w:multiLevelType w:val="singleLevel"/>
    <w:tmpl w:val="5A10E112"/>
    <w:lvl w:ilvl="0" w:tentative="0">
      <w:start w:val="1"/>
      <w:numFmt w:val="decimal"/>
      <w:suff w:val="nothing"/>
      <w:lvlText w:val="%1、"/>
      <w:lvlJc w:val="left"/>
    </w:lvl>
  </w:abstractNum>
  <w:abstractNum w:abstractNumId="1">
    <w:nsid w:val="5A30E7E4"/>
    <w:multiLevelType w:val="singleLevel"/>
    <w:tmpl w:val="5A30E7E4"/>
    <w:lvl w:ilvl="0" w:tentative="0">
      <w:start w:val="1"/>
      <w:numFmt w:val="decimal"/>
      <w:suff w:val="nothing"/>
      <w:lvlText w:val="%1、"/>
      <w:lvlJc w:val="left"/>
    </w:lvl>
  </w:abstractNum>
  <w:abstractNum w:abstractNumId="2">
    <w:nsid w:val="5A30E91F"/>
    <w:multiLevelType w:val="singleLevel"/>
    <w:tmpl w:val="5A30E91F"/>
    <w:lvl w:ilvl="0" w:tentative="0">
      <w:start w:val="1"/>
      <w:numFmt w:val="decimal"/>
      <w:lvlText w:val="%1."/>
      <w:lvlJc w:val="left"/>
      <w:pPr>
        <w:tabs>
          <w:tab w:val="left" w:pos="312"/>
        </w:tabs>
      </w:pPr>
    </w:lvl>
  </w:abstractNum>
  <w:abstractNum w:abstractNumId="3">
    <w:nsid w:val="5A30EA4A"/>
    <w:multiLevelType w:val="singleLevel"/>
    <w:tmpl w:val="5A30EA4A"/>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2699D"/>
    <w:rsid w:val="291C4F22"/>
    <w:rsid w:val="2CE14642"/>
    <w:rsid w:val="31270D7F"/>
    <w:rsid w:val="343E5C80"/>
    <w:rsid w:val="619E0E5F"/>
    <w:rsid w:val="71E808F0"/>
    <w:rsid w:val="74B01203"/>
    <w:rsid w:val="75C83AE8"/>
    <w:rsid w:val="77C37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列出段落1"/>
    <w:basedOn w:val="1"/>
    <w:unhideWhenUsed/>
    <w:qFormat/>
    <w:uiPriority w:val="99"/>
    <w:pPr>
      <w:ind w:firstLine="420" w:firstLineChars="200"/>
    </w:p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2017-11-07T14:55:00Z</dcterms:created>
  <dc:creator>jyjt</dc:creator>
  <cp:lastModifiedBy>广外外校中学部收发员</cp:lastModifiedBy>
  <cp:lastPrinted>2017-12-08T01:34:00Z</cp:lastPrinted>
  <dcterms:modified xsi:type="dcterms:W3CDTF">2017-12-13T11:49:56Z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