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E0" w:rsidRPr="007355FE" w:rsidRDefault="0075329D" w:rsidP="005420E0">
      <w:pPr>
        <w:widowControl/>
        <w:spacing w:before="100" w:beforeAutospacing="1" w:after="100" w:afterAutospacing="1"/>
        <w:ind w:left="720"/>
        <w:jc w:val="center"/>
        <w:outlineLvl w:val="0"/>
        <w:rPr>
          <w:rFonts w:ascii="宋体" w:eastAsia="宋体" w:hAnsi="宋体" w:cs="宋体"/>
          <w:b/>
          <w:bCs/>
          <w:kern w:val="36"/>
          <w:sz w:val="32"/>
          <w:szCs w:val="32"/>
        </w:rPr>
      </w:pPr>
      <w:r w:rsidRPr="007355FE">
        <w:rPr>
          <w:rFonts w:ascii="宋体" w:eastAsia="宋体" w:hAnsi="宋体" w:cs="宋体" w:hint="eastAsia"/>
          <w:b/>
          <w:bCs/>
          <w:kern w:val="36"/>
          <w:sz w:val="32"/>
          <w:szCs w:val="32"/>
        </w:rPr>
        <w:t>通知</w:t>
      </w:r>
    </w:p>
    <w:p w:rsidR="00976264" w:rsidRPr="00DF6FC4" w:rsidRDefault="00976264" w:rsidP="00DF6FC4">
      <w:pPr>
        <w:widowControl/>
        <w:spacing w:before="100" w:beforeAutospacing="1" w:after="100" w:afterAutospacing="1" w:line="280" w:lineRule="exact"/>
        <w:ind w:left="720"/>
        <w:rPr>
          <w:rFonts w:ascii="宋体" w:eastAsia="宋体" w:hAnsi="宋体" w:cs="宋体"/>
          <w:kern w:val="0"/>
          <w:sz w:val="24"/>
          <w:szCs w:val="24"/>
        </w:rPr>
      </w:pPr>
      <w:r w:rsidRPr="00DF6FC4">
        <w:rPr>
          <w:rFonts w:ascii="宋体" w:eastAsia="宋体" w:hAnsi="宋体" w:cs="宋体" w:hint="eastAsia"/>
          <w:kern w:val="0"/>
          <w:sz w:val="24"/>
          <w:szCs w:val="24"/>
        </w:rPr>
        <w:t>各位教师：</w:t>
      </w:r>
    </w:p>
    <w:p w:rsidR="00C201E4" w:rsidRDefault="00C201E4" w:rsidP="00B903CD">
      <w:pPr>
        <w:widowControl/>
        <w:spacing w:before="100" w:beforeAutospacing="1" w:after="100" w:afterAutospacing="1" w:line="280" w:lineRule="exact"/>
        <w:ind w:left="720" w:firstLineChars="250" w:firstLine="600"/>
        <w:rPr>
          <w:rFonts w:ascii="宋体" w:eastAsia="宋体" w:hAnsi="宋体" w:cs="宋体" w:hint="eastAsia"/>
          <w:kern w:val="0"/>
          <w:sz w:val="24"/>
          <w:szCs w:val="24"/>
        </w:rPr>
      </w:pPr>
      <w:r>
        <w:rPr>
          <w:rFonts w:ascii="宋体" w:eastAsia="宋体" w:hAnsi="宋体" w:cs="宋体" w:hint="eastAsia"/>
          <w:kern w:val="0"/>
          <w:sz w:val="24"/>
          <w:szCs w:val="24"/>
        </w:rPr>
        <w:t>根据</w:t>
      </w:r>
      <w:r w:rsidR="00B903CD">
        <w:rPr>
          <w:rFonts w:ascii="宋体" w:eastAsia="宋体" w:hAnsi="宋体" w:cs="宋体" w:hint="eastAsia"/>
          <w:kern w:val="0"/>
          <w:sz w:val="24"/>
          <w:szCs w:val="24"/>
        </w:rPr>
        <w:t>白云区教育局要求，任教学科教师应具有与其工作岗位相对应的中小学教师资格证。</w:t>
      </w:r>
      <w:r>
        <w:rPr>
          <w:rFonts w:ascii="宋体" w:eastAsia="宋体" w:hAnsi="宋体" w:cs="宋体" w:hint="eastAsia"/>
          <w:kern w:val="0"/>
          <w:sz w:val="24"/>
          <w:szCs w:val="24"/>
        </w:rPr>
        <w:t>请尚未</w:t>
      </w:r>
      <w:r w:rsidR="007342EF">
        <w:rPr>
          <w:rFonts w:ascii="宋体" w:eastAsia="宋体" w:hAnsi="宋体" w:cs="宋体" w:hint="eastAsia"/>
          <w:kern w:val="0"/>
          <w:sz w:val="24"/>
          <w:szCs w:val="24"/>
        </w:rPr>
        <w:t>取得教师资格证的教师</w:t>
      </w:r>
      <w:r>
        <w:rPr>
          <w:rFonts w:ascii="宋体" w:eastAsia="宋体" w:hAnsi="宋体" w:cs="宋体" w:hint="eastAsia"/>
          <w:kern w:val="0"/>
          <w:sz w:val="24"/>
          <w:szCs w:val="24"/>
        </w:rPr>
        <w:t>尽快参加2017年下半年中小学教师资格考试。</w:t>
      </w:r>
    </w:p>
    <w:p w:rsidR="00976264" w:rsidRDefault="00976264" w:rsidP="00292FC2">
      <w:pPr>
        <w:widowControl/>
        <w:spacing w:before="100" w:beforeAutospacing="1" w:after="100" w:afterAutospacing="1" w:line="280" w:lineRule="exact"/>
        <w:ind w:left="720" w:firstLineChars="250" w:firstLine="600"/>
        <w:rPr>
          <w:rFonts w:ascii="宋体" w:eastAsia="宋体" w:hAnsi="宋体" w:cs="宋体" w:hint="eastAsia"/>
          <w:kern w:val="0"/>
          <w:sz w:val="24"/>
          <w:szCs w:val="24"/>
        </w:rPr>
      </w:pPr>
      <w:r w:rsidRPr="00DF6FC4">
        <w:rPr>
          <w:rFonts w:ascii="宋体" w:eastAsia="宋体" w:hAnsi="宋体" w:cs="宋体"/>
          <w:kern w:val="0"/>
          <w:sz w:val="24"/>
          <w:szCs w:val="24"/>
        </w:rPr>
        <w:t>2017年下半年中小学教师资格考试笔试定于11月4日举行。</w:t>
      </w:r>
      <w:r w:rsidR="00957F89">
        <w:rPr>
          <w:rFonts w:ascii="宋体" w:eastAsia="宋体" w:hAnsi="宋体" w:cs="宋体" w:hint="eastAsia"/>
          <w:kern w:val="0"/>
          <w:sz w:val="24"/>
          <w:szCs w:val="24"/>
        </w:rPr>
        <w:t>对暂未</w:t>
      </w:r>
      <w:r w:rsidRPr="00DF6FC4">
        <w:rPr>
          <w:rFonts w:ascii="宋体" w:eastAsia="宋体" w:hAnsi="宋体" w:cs="宋体" w:hint="eastAsia"/>
          <w:kern w:val="0"/>
          <w:sz w:val="24"/>
          <w:szCs w:val="24"/>
        </w:rPr>
        <w:t>取得教师资格证的老师请登录中小学教师资格</w:t>
      </w:r>
      <w:proofErr w:type="gramStart"/>
      <w:r w:rsidRPr="00DF6FC4">
        <w:rPr>
          <w:rFonts w:ascii="宋体" w:eastAsia="宋体" w:hAnsi="宋体" w:cs="宋体" w:hint="eastAsia"/>
          <w:kern w:val="0"/>
          <w:sz w:val="24"/>
          <w:szCs w:val="24"/>
        </w:rPr>
        <w:t>考试官网报名</w:t>
      </w:r>
      <w:proofErr w:type="gramEnd"/>
      <w:r w:rsidRPr="00DF6FC4">
        <w:rPr>
          <w:rFonts w:ascii="宋体" w:eastAsia="宋体" w:hAnsi="宋体" w:cs="宋体" w:hint="eastAsia"/>
          <w:kern w:val="0"/>
          <w:sz w:val="24"/>
          <w:szCs w:val="24"/>
        </w:rPr>
        <w:t>。（网址：</w:t>
      </w:r>
      <w:hyperlink r:id="rId7" w:history="1">
        <w:r w:rsidR="00C201E4" w:rsidRPr="00637E9A">
          <w:rPr>
            <w:rStyle w:val="a5"/>
            <w:rFonts w:ascii="宋体" w:eastAsia="宋体" w:hAnsi="宋体" w:cs="宋体"/>
            <w:kern w:val="0"/>
            <w:sz w:val="24"/>
            <w:szCs w:val="24"/>
          </w:rPr>
          <w:t>http://www.ntce.cn/html1/folder/16013/15-1.htm</w:t>
        </w:r>
      </w:hyperlink>
      <w:r w:rsidRPr="00DF6FC4">
        <w:rPr>
          <w:rFonts w:ascii="宋体" w:eastAsia="宋体" w:hAnsi="宋体" w:cs="宋体" w:hint="eastAsia"/>
          <w:kern w:val="0"/>
          <w:sz w:val="24"/>
          <w:szCs w:val="24"/>
        </w:rPr>
        <w:t>）</w:t>
      </w:r>
    </w:p>
    <w:p w:rsidR="00C201E4" w:rsidRPr="00C201E4" w:rsidRDefault="00C201E4" w:rsidP="00292FC2">
      <w:pPr>
        <w:widowControl/>
        <w:spacing w:before="100" w:beforeAutospacing="1" w:after="100" w:afterAutospacing="1" w:line="280" w:lineRule="exact"/>
        <w:ind w:left="720" w:firstLineChars="250" w:firstLine="600"/>
        <w:rPr>
          <w:rFonts w:ascii="宋体" w:eastAsia="宋体" w:hAnsi="宋体" w:cs="宋体"/>
          <w:kern w:val="0"/>
          <w:sz w:val="24"/>
          <w:szCs w:val="24"/>
        </w:rPr>
      </w:pPr>
      <w:r>
        <w:rPr>
          <w:rFonts w:ascii="宋体" w:eastAsia="宋体" w:hAnsi="宋体" w:cs="宋体" w:hint="eastAsia"/>
          <w:kern w:val="0"/>
          <w:sz w:val="24"/>
          <w:szCs w:val="24"/>
        </w:rPr>
        <w:t>详见附件公告。</w:t>
      </w:r>
    </w:p>
    <w:p w:rsidR="00DF6FC4" w:rsidRDefault="00DF6FC4" w:rsidP="00292FC2">
      <w:pPr>
        <w:widowControl/>
        <w:spacing w:before="100" w:beforeAutospacing="1" w:after="100" w:afterAutospacing="1" w:line="280" w:lineRule="exact"/>
        <w:ind w:left="720" w:right="720"/>
        <w:jc w:val="right"/>
        <w:outlineLvl w:val="0"/>
        <w:rPr>
          <w:rFonts w:ascii="宋体" w:eastAsia="宋体" w:hAnsi="宋体" w:cs="宋体"/>
          <w:bCs/>
          <w:kern w:val="36"/>
          <w:sz w:val="24"/>
          <w:szCs w:val="24"/>
        </w:rPr>
      </w:pPr>
      <w:r>
        <w:rPr>
          <w:rFonts w:ascii="宋体" w:eastAsia="宋体" w:hAnsi="宋体" w:cs="宋体" w:hint="eastAsia"/>
          <w:bCs/>
          <w:kern w:val="36"/>
          <w:sz w:val="24"/>
          <w:szCs w:val="24"/>
        </w:rPr>
        <w:t xml:space="preserve">广州市广外附设外语学校 </w:t>
      </w:r>
    </w:p>
    <w:p w:rsidR="00DF6FC4" w:rsidRPr="00DF6FC4" w:rsidRDefault="00DF6FC4" w:rsidP="00292FC2">
      <w:pPr>
        <w:widowControl/>
        <w:spacing w:before="100" w:beforeAutospacing="1" w:after="100" w:afterAutospacing="1" w:line="280" w:lineRule="exact"/>
        <w:ind w:left="720" w:right="720"/>
        <w:jc w:val="right"/>
        <w:outlineLvl w:val="0"/>
        <w:rPr>
          <w:rFonts w:ascii="宋体" w:eastAsia="宋体" w:hAnsi="宋体" w:cs="宋体"/>
          <w:bCs/>
          <w:kern w:val="36"/>
          <w:sz w:val="24"/>
          <w:szCs w:val="24"/>
        </w:rPr>
      </w:pPr>
      <w:r w:rsidRPr="00DF6FC4">
        <w:rPr>
          <w:rFonts w:ascii="宋体" w:eastAsia="宋体" w:hAnsi="宋体" w:cs="宋体" w:hint="eastAsia"/>
          <w:bCs/>
          <w:kern w:val="36"/>
          <w:sz w:val="24"/>
          <w:szCs w:val="24"/>
        </w:rPr>
        <w:t>学校办公室</w:t>
      </w:r>
    </w:p>
    <w:p w:rsidR="00DF6FC4" w:rsidRPr="00DF6FC4" w:rsidRDefault="00292FC2" w:rsidP="00292FC2">
      <w:pPr>
        <w:widowControl/>
        <w:spacing w:before="100" w:beforeAutospacing="1" w:after="100" w:afterAutospacing="1" w:line="280" w:lineRule="exact"/>
        <w:ind w:left="720" w:right="480"/>
        <w:jc w:val="center"/>
        <w:outlineLvl w:val="0"/>
        <w:rPr>
          <w:rFonts w:ascii="宋体" w:eastAsia="宋体" w:hAnsi="宋体" w:cs="宋体"/>
          <w:bCs/>
          <w:kern w:val="36"/>
          <w:sz w:val="24"/>
          <w:szCs w:val="24"/>
        </w:rPr>
      </w:pPr>
      <w:r>
        <w:rPr>
          <w:rFonts w:ascii="宋体" w:eastAsia="宋体" w:hAnsi="宋体" w:cs="宋体" w:hint="eastAsia"/>
          <w:bCs/>
          <w:kern w:val="36"/>
          <w:sz w:val="24"/>
          <w:szCs w:val="24"/>
        </w:rPr>
        <w:t xml:space="preserve">                                       </w:t>
      </w:r>
      <w:r w:rsidR="00DF6FC4" w:rsidRPr="00DF6FC4">
        <w:rPr>
          <w:rFonts w:ascii="宋体" w:eastAsia="宋体" w:hAnsi="宋体" w:cs="宋体"/>
          <w:bCs/>
          <w:kern w:val="36"/>
          <w:sz w:val="24"/>
          <w:szCs w:val="24"/>
        </w:rPr>
        <w:t>2017年9月5日</w:t>
      </w:r>
    </w:p>
    <w:p w:rsidR="00206A7A" w:rsidRPr="007355FE" w:rsidRDefault="00206A7A" w:rsidP="005420E0">
      <w:pPr>
        <w:widowControl/>
        <w:spacing w:before="100" w:beforeAutospacing="1" w:after="100" w:afterAutospacing="1"/>
        <w:ind w:left="720"/>
        <w:jc w:val="center"/>
        <w:outlineLvl w:val="0"/>
        <w:rPr>
          <w:rFonts w:ascii="宋体" w:eastAsia="宋体" w:hAnsi="宋体" w:cs="宋体"/>
          <w:b/>
          <w:bCs/>
          <w:kern w:val="36"/>
          <w:sz w:val="32"/>
          <w:szCs w:val="32"/>
        </w:rPr>
      </w:pPr>
      <w:r w:rsidRPr="007355FE">
        <w:rPr>
          <w:rFonts w:ascii="宋体" w:eastAsia="宋体" w:hAnsi="宋体" w:cs="宋体"/>
          <w:b/>
          <w:bCs/>
          <w:kern w:val="36"/>
          <w:sz w:val="32"/>
          <w:szCs w:val="32"/>
        </w:rPr>
        <w:t>广东省2017年下半年中小学教师资格考试笔试公告</w:t>
      </w:r>
    </w:p>
    <w:p w:rsidR="00206A7A" w:rsidRPr="00206A7A" w:rsidRDefault="00206A7A" w:rsidP="00206A7A">
      <w:pPr>
        <w:widowControl/>
        <w:spacing w:before="100" w:beforeAutospacing="1" w:after="100" w:afterAutospacing="1"/>
        <w:ind w:left="720"/>
        <w:rPr>
          <w:rFonts w:ascii="宋体" w:eastAsia="宋体" w:hAnsi="宋体" w:cs="宋体"/>
          <w:kern w:val="0"/>
          <w:sz w:val="24"/>
          <w:szCs w:val="24"/>
        </w:rPr>
      </w:pPr>
      <w:r w:rsidRPr="00206A7A">
        <w:rPr>
          <w:rFonts w:ascii="宋体" w:eastAsia="宋体" w:hAnsi="宋体" w:cs="宋体"/>
          <w:kern w:val="0"/>
          <w:sz w:val="24"/>
          <w:szCs w:val="24"/>
        </w:rPr>
        <w:t xml:space="preserve">　　根据教育部考试中心《关于2017年下半年中小学教师资格考试考务相关事项的通知》（</w:t>
      </w:r>
      <w:proofErr w:type="gramStart"/>
      <w:r w:rsidRPr="00206A7A">
        <w:rPr>
          <w:rFonts w:ascii="宋体" w:eastAsia="宋体" w:hAnsi="宋体" w:cs="宋体"/>
          <w:kern w:val="0"/>
          <w:sz w:val="24"/>
          <w:szCs w:val="24"/>
        </w:rPr>
        <w:t>教试中心</w:t>
      </w:r>
      <w:proofErr w:type="gramEnd"/>
      <w:r w:rsidRPr="00206A7A">
        <w:rPr>
          <w:rFonts w:ascii="宋体" w:eastAsia="宋体" w:hAnsi="宋体" w:cs="宋体"/>
          <w:kern w:val="0"/>
          <w:sz w:val="24"/>
          <w:szCs w:val="24"/>
        </w:rPr>
        <w:t>函〔2017〕137号）以及《广东省教育厅关于印发&lt;中小学教师资格考试试点实施办法&gt;和&lt;中小学教师资格定期注册试点实施办法&gt;的通知》（</w:t>
      </w:r>
      <w:proofErr w:type="gramStart"/>
      <w:r w:rsidRPr="00206A7A">
        <w:rPr>
          <w:rFonts w:ascii="宋体" w:eastAsia="宋体" w:hAnsi="宋体" w:cs="宋体"/>
          <w:kern w:val="0"/>
          <w:sz w:val="24"/>
          <w:szCs w:val="24"/>
        </w:rPr>
        <w:t>粤教师</w:t>
      </w:r>
      <w:proofErr w:type="gramEnd"/>
      <w:r w:rsidRPr="00206A7A">
        <w:rPr>
          <w:rFonts w:ascii="宋体" w:eastAsia="宋体" w:hAnsi="宋体" w:cs="宋体"/>
          <w:kern w:val="0"/>
          <w:sz w:val="24"/>
          <w:szCs w:val="24"/>
        </w:rPr>
        <w:t>〔2016〕2号）精神，2017年下半年中小学教师资格考试笔试定于11月4日举行。现将广东省下半年中小学教师资格考试笔试有关事项公告如下：</w:t>
      </w:r>
    </w:p>
    <w:p w:rsidR="00206A7A" w:rsidRPr="00491081" w:rsidRDefault="00206A7A" w:rsidP="00206A7A">
      <w:pPr>
        <w:widowControl/>
        <w:spacing w:before="100" w:beforeAutospacing="1" w:after="100" w:afterAutospacing="1"/>
        <w:ind w:left="720"/>
        <w:rPr>
          <w:rFonts w:ascii="宋体" w:eastAsia="宋体" w:hAnsi="宋体" w:cs="宋体"/>
          <w:b/>
          <w:kern w:val="0"/>
          <w:sz w:val="24"/>
          <w:szCs w:val="24"/>
        </w:rPr>
      </w:pPr>
      <w:r w:rsidRPr="00491081">
        <w:rPr>
          <w:rFonts w:ascii="宋体" w:eastAsia="宋体" w:hAnsi="宋体" w:cs="宋体"/>
          <w:b/>
          <w:kern w:val="0"/>
          <w:sz w:val="24"/>
          <w:szCs w:val="24"/>
        </w:rPr>
        <w:t xml:space="preserve">　　一、笔试时间及科目</w:t>
      </w:r>
    </w:p>
    <w:tbl>
      <w:tblPr>
        <w:tblW w:w="7546" w:type="dxa"/>
        <w:tblCellSpacing w:w="0" w:type="dxa"/>
        <w:tblInd w:w="720" w:type="dxa"/>
        <w:tblCellMar>
          <w:left w:w="0" w:type="dxa"/>
          <w:right w:w="0" w:type="dxa"/>
        </w:tblCellMar>
        <w:tblLook w:val="04A0"/>
      </w:tblPr>
      <w:tblGrid>
        <w:gridCol w:w="1560"/>
        <w:gridCol w:w="1844"/>
        <w:gridCol w:w="2071"/>
        <w:gridCol w:w="2071"/>
      </w:tblGrid>
      <w:tr w:rsidR="00206A7A" w:rsidRPr="00206A7A" w:rsidTr="00206A7A">
        <w:trPr>
          <w:trHeight w:val="312"/>
          <w:tblCellSpacing w:w="0" w:type="dxa"/>
        </w:trPr>
        <w:tc>
          <w:tcPr>
            <w:tcW w:w="0" w:type="auto"/>
            <w:vMerge w:val="restart"/>
            <w:hideMark/>
          </w:tcPr>
          <w:p w:rsidR="00206A7A" w:rsidRPr="00206A7A" w:rsidRDefault="00206A7A" w:rsidP="00206A7A">
            <w:pPr>
              <w:widowControl/>
              <w:spacing w:before="100" w:beforeAutospacing="1" w:after="100" w:afterAutospacing="1"/>
              <w:jc w:val="left"/>
              <w:rPr>
                <w:rFonts w:ascii="宋体" w:eastAsia="宋体" w:hAnsi="宋体" w:cs="宋体"/>
                <w:kern w:val="0"/>
                <w:sz w:val="24"/>
                <w:szCs w:val="24"/>
              </w:rPr>
            </w:pPr>
            <w:r w:rsidRPr="00206A7A">
              <w:rPr>
                <w:rFonts w:ascii="宋体" w:eastAsia="宋体" w:hAnsi="宋体" w:cs="宋体"/>
                <w:kern w:val="0"/>
                <w:sz w:val="24"/>
                <w:szCs w:val="24"/>
              </w:rPr>
              <w:t>时间</w:t>
            </w:r>
          </w:p>
          <w:p w:rsidR="00206A7A" w:rsidRPr="00206A7A" w:rsidRDefault="00206A7A" w:rsidP="00206A7A">
            <w:pPr>
              <w:widowControl/>
              <w:spacing w:before="100" w:beforeAutospacing="1" w:after="100" w:afterAutospacing="1"/>
              <w:jc w:val="left"/>
              <w:rPr>
                <w:rFonts w:ascii="宋体" w:eastAsia="宋体" w:hAnsi="宋体" w:cs="宋体"/>
                <w:kern w:val="0"/>
                <w:sz w:val="24"/>
                <w:szCs w:val="24"/>
              </w:rPr>
            </w:pPr>
            <w:r w:rsidRPr="00206A7A">
              <w:rPr>
                <w:rFonts w:ascii="宋体" w:eastAsia="宋体" w:hAnsi="宋体" w:cs="宋体"/>
                <w:kern w:val="0"/>
                <w:sz w:val="24"/>
                <w:szCs w:val="24"/>
              </w:rPr>
              <w:t>类别</w:t>
            </w:r>
          </w:p>
        </w:tc>
        <w:tc>
          <w:tcPr>
            <w:tcW w:w="0" w:type="auto"/>
            <w:gridSpan w:val="3"/>
            <w:vMerge w:val="restart"/>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11月4日（星期六）</w:t>
            </w:r>
          </w:p>
        </w:tc>
      </w:tr>
      <w:tr w:rsidR="00206A7A" w:rsidRPr="00206A7A" w:rsidTr="00206A7A">
        <w:trPr>
          <w:trHeight w:val="312"/>
          <w:tblCellSpacing w:w="0" w:type="dxa"/>
        </w:trPr>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gridSpan w:val="3"/>
            <w:vMerge/>
            <w:vAlign w:val="center"/>
            <w:hideMark/>
          </w:tcPr>
          <w:p w:rsidR="00206A7A" w:rsidRPr="00206A7A" w:rsidRDefault="00206A7A" w:rsidP="00206A7A">
            <w:pPr>
              <w:widowControl/>
              <w:jc w:val="left"/>
              <w:rPr>
                <w:rFonts w:ascii="宋体" w:eastAsia="宋体" w:hAnsi="宋体" w:cs="宋体"/>
                <w:kern w:val="0"/>
                <w:sz w:val="24"/>
                <w:szCs w:val="24"/>
              </w:rPr>
            </w:pPr>
          </w:p>
        </w:tc>
      </w:tr>
      <w:tr w:rsidR="00206A7A" w:rsidRPr="00206A7A" w:rsidTr="00206A7A">
        <w:trPr>
          <w:tblCellSpacing w:w="0" w:type="dxa"/>
        </w:trPr>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上  午</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下  午</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下  午</w:t>
            </w:r>
          </w:p>
        </w:tc>
      </w:tr>
      <w:tr w:rsidR="00206A7A" w:rsidRPr="00206A7A" w:rsidTr="00206A7A">
        <w:trPr>
          <w:tblCellSpacing w:w="0" w:type="dxa"/>
        </w:trPr>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9:00-11:00</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13:00-15:00</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16:00-18:00</w:t>
            </w:r>
          </w:p>
        </w:tc>
      </w:tr>
      <w:tr w:rsidR="00206A7A" w:rsidRPr="00206A7A" w:rsidTr="00206A7A">
        <w:trPr>
          <w:tblCellSpacing w:w="0" w:type="dxa"/>
        </w:trPr>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幼儿园</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综合素质(幼儿园)</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保教知识与能力</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xml:space="preserve">　</w:t>
            </w:r>
          </w:p>
        </w:tc>
      </w:tr>
      <w:tr w:rsidR="00206A7A" w:rsidRPr="00206A7A" w:rsidTr="00206A7A">
        <w:trPr>
          <w:tblCellSpacing w:w="0" w:type="dxa"/>
        </w:trPr>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小     学</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综合素质(小学)</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教育教学知识与能力</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xml:space="preserve">　</w:t>
            </w:r>
          </w:p>
        </w:tc>
      </w:tr>
      <w:tr w:rsidR="00206A7A" w:rsidRPr="00206A7A" w:rsidTr="00206A7A">
        <w:trPr>
          <w:tblCellSpacing w:w="0" w:type="dxa"/>
        </w:trPr>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初级中学</w:t>
            </w:r>
          </w:p>
        </w:tc>
        <w:tc>
          <w:tcPr>
            <w:tcW w:w="0" w:type="auto"/>
            <w:vMerge w:val="restart"/>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综合素质(中学)</w:t>
            </w:r>
          </w:p>
        </w:tc>
        <w:tc>
          <w:tcPr>
            <w:tcW w:w="0" w:type="auto"/>
            <w:vMerge w:val="restart"/>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教育知识与能力</w:t>
            </w: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学科知识与教学能力</w:t>
            </w:r>
          </w:p>
        </w:tc>
      </w:tr>
      <w:tr w:rsidR="00206A7A" w:rsidRPr="00206A7A" w:rsidTr="00206A7A">
        <w:trPr>
          <w:tblCellSpacing w:w="0" w:type="dxa"/>
        </w:trPr>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高级中学</w:t>
            </w: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val="restart"/>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学科知识与教学能力</w:t>
            </w:r>
          </w:p>
        </w:tc>
      </w:tr>
      <w:tr w:rsidR="00206A7A" w:rsidRPr="00206A7A" w:rsidTr="00206A7A">
        <w:trPr>
          <w:tblCellSpacing w:w="0" w:type="dxa"/>
        </w:trPr>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中职文化课</w:t>
            </w: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r>
      <w:tr w:rsidR="00206A7A" w:rsidRPr="00206A7A" w:rsidTr="00206A7A">
        <w:trPr>
          <w:tblCellSpacing w:w="0" w:type="dxa"/>
        </w:trPr>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中职专业课</w:t>
            </w: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xml:space="preserve">　</w:t>
            </w:r>
          </w:p>
        </w:tc>
      </w:tr>
      <w:tr w:rsidR="00206A7A" w:rsidRPr="00206A7A" w:rsidTr="00206A7A">
        <w:trPr>
          <w:tblCellSpacing w:w="0" w:type="dxa"/>
        </w:trPr>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lastRenderedPageBreak/>
              <w:t>中职实习指导</w:t>
            </w: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xml:space="preserve">　</w:t>
            </w:r>
          </w:p>
        </w:tc>
      </w:tr>
    </w:tbl>
    <w:p w:rsidR="00206A7A" w:rsidRPr="00491081" w:rsidRDefault="00206A7A" w:rsidP="00206A7A">
      <w:pPr>
        <w:widowControl/>
        <w:spacing w:before="100" w:beforeAutospacing="1" w:after="100" w:afterAutospacing="1"/>
        <w:ind w:left="720"/>
        <w:jc w:val="left"/>
        <w:rPr>
          <w:rFonts w:ascii="宋体" w:eastAsia="宋体" w:hAnsi="宋体" w:cs="宋体"/>
          <w:b/>
          <w:kern w:val="0"/>
          <w:sz w:val="24"/>
          <w:szCs w:val="24"/>
        </w:rPr>
      </w:pPr>
      <w:r w:rsidRPr="00491081">
        <w:rPr>
          <w:rFonts w:ascii="宋体" w:eastAsia="宋体" w:hAnsi="宋体" w:cs="宋体"/>
          <w:b/>
          <w:kern w:val="0"/>
          <w:sz w:val="24"/>
          <w:szCs w:val="24"/>
        </w:rPr>
        <w:t xml:space="preserve">　　二、笔试科目代码及有关说明</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（一）笔试科目代码</w:t>
      </w:r>
    </w:p>
    <w:tbl>
      <w:tblPr>
        <w:tblW w:w="6463" w:type="dxa"/>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50"/>
        <w:gridCol w:w="2541"/>
        <w:gridCol w:w="510"/>
        <w:gridCol w:w="2062"/>
      </w:tblGrid>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科目名称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09493F">
            <w:pPr>
              <w:widowControl/>
              <w:jc w:val="left"/>
              <w:rPr>
                <w:rFonts w:ascii="宋体" w:eastAsia="宋体" w:hAnsi="宋体" w:cs="宋体"/>
                <w:kern w:val="0"/>
                <w:sz w:val="24"/>
                <w:szCs w:val="24"/>
              </w:rPr>
            </w:pPr>
            <w:r w:rsidRPr="00206A7A">
              <w:rPr>
                <w:rFonts w:ascii="宋体" w:eastAsia="宋体" w:hAnsi="宋体" w:cs="宋体"/>
                <w:kern w:val="0"/>
                <w:sz w:val="24"/>
                <w:szCs w:val="24"/>
              </w:rPr>
              <w:t xml:space="preserve">科目 </w:t>
            </w:r>
          </w:p>
          <w:p w:rsidR="00206A7A" w:rsidRPr="00206A7A" w:rsidRDefault="00206A7A" w:rsidP="00206A7A">
            <w:pPr>
              <w:widowControl/>
              <w:spacing w:before="100" w:beforeAutospacing="1" w:after="100" w:afterAutospacing="1"/>
              <w:jc w:val="left"/>
              <w:rPr>
                <w:rFonts w:ascii="宋体" w:eastAsia="宋体" w:hAnsi="宋体" w:cs="宋体"/>
                <w:kern w:val="0"/>
                <w:sz w:val="24"/>
                <w:szCs w:val="24"/>
              </w:rPr>
            </w:pPr>
            <w:r w:rsidRPr="00206A7A">
              <w:rPr>
                <w:rFonts w:ascii="宋体" w:eastAsia="宋体" w:hAnsi="宋体" w:cs="宋体"/>
                <w:kern w:val="0"/>
                <w:sz w:val="24"/>
                <w:szCs w:val="24"/>
              </w:rPr>
              <w:t>代码</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备注</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（一）</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幼儿园</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综合素质（幼儿园）</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保教知识与能力</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（二）</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小学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综合素质（小学）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综合素质（小学）（音体美专业）</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201A</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2017年下半年新增</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教育教学知识与能力</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教育教学知识与能力（音体美专业）</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202A</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2017年下半年新增</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（三）</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301</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综合素质（中学）（音体美专业）</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301A</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 2017年下半年新增</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教育知识与能力</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教育知识与能力（音体美专业）</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302A</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 2017年下半年新增</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语文学科知识与教学能力（初级中学）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303</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数学学科知识与教学能力（初级中学）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304</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英语学科知识与教学能力（初级中学）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物理学科知识与教学能力（初级中学）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化学学科知识与教学能力（初级中学）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生物学科知识与教学能力（初级中学）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思想品德学科知识与教学能力（初级中学）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309</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历史学科知识与教学能力（初级中学）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310</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地理学科知识与教学能力（初级中学）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音乐学科知识与教学能力（初级中学）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体育与健康学科知识与教学能力（初级中学）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美术学科知识与教学能力（初级中学）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314</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信息技术学科知识与教学能力（初级中学）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历史与社会学科知识与教学能力（初级中学）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科学学科知识与教学能力（初级中学）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317</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（四）</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高中</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301</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综合素质（中学）（音体美专业）</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301A</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 2017年下半年新增</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教育知识与能力</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教育知识与能力（音体美专业）</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302A</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初中、高中相同 2017年下半年新增</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语文学科知识与教学能力（高级中学）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数学学科知识与教学能力（高级中学）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404</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英语学科知识与教学能力（高级中学）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405</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物理学科知识与教学能力（高级中学）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化学学科知识与教学能力（高级中学）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407</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生物学科知识与教学能力（高级中学）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思想政治学科知识与教学能力（高级中学）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历史学科知识与教学能力（高级中学）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地理学科知识与教学能力（高级中学）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音乐学科知识与教学能力（高级中学）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体育与健康学科知识与教学能力（高级中学）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413</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美术学科知识与教学能力（高级中学）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414</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信息技术学科知识与教学能力（高级中学）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415</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r w:rsidR="00206A7A" w:rsidRPr="00206A7A" w:rsidTr="00206A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numPr>
                <w:ilvl w:val="1"/>
                <w:numId w:val="1"/>
              </w:numPr>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通用技术学科知识与教学能力（高级中学）</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r>
    </w:tbl>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（二）有关说明</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1.幼儿园教师资格考试笔试科目共两科：科目一为《综合素质》，科目二为《保教知识与能力》。</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2.小学教师资格考试笔试科目共两科：科目一为《综合素质》，科目二为《教育教学知识与能力》。</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3.初级中学、高级中学教师资格考试笔试科目共三科：科目一为《综合素质》，科目二为《教育知识与能力》，科目三为《学科知识与教学能力》。</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4.初级中学和高级中学的《学科知识与教学能力》科目按教育部有关规定执行。初级中学《学科知识与教学能力》科目分为语文、数学、英语、物理、化学、生物、思想品德、历史、地理、音乐、体育与健康、美术、信息技术、历史与社会、科学等15门科目，高级中学《学科知识与教学能力》科目分为语文、数学、英语、物理、化学、生物、思想政治、历史、地理、音乐、体育与健康、美术、信息技术、通用技术等14门科目。</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5.申请中等职业学校文化课教师资格的人员参加高级中学教师资格考试。</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6.中等职业学校专业课教师和中等职业学校实习指导教师资格考试科目共三科：科目一为《综合素质》，科目二为《教育知识与能力》，科目三为《专业知识与教学能力》，其中科目三的考查结合面试环节进行。</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lastRenderedPageBreak/>
        <w:t xml:space="preserve">　　7.按照《教育部教师工作司关于中小学教师资格考试音、体、美专业考生公共科目单独编码的通知》（教师司函〔2017〕34号），从2017年下半年考试开始，对音、体、美专业考生的笔试公共科目一、科目二（科目代码：201、202、301、302）实行单独编码（相应科目代码：201A、202A、301A、302A），考试内容暂与原科目相同。实行单独编码后，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rsidR="00206A7A" w:rsidRPr="00491081" w:rsidRDefault="00206A7A" w:rsidP="00206A7A">
      <w:pPr>
        <w:widowControl/>
        <w:spacing w:before="100" w:beforeAutospacing="1" w:after="100" w:afterAutospacing="1"/>
        <w:ind w:left="720"/>
        <w:jc w:val="left"/>
        <w:rPr>
          <w:rFonts w:ascii="宋体" w:eastAsia="宋体" w:hAnsi="宋体" w:cs="宋体"/>
          <w:b/>
          <w:kern w:val="0"/>
          <w:sz w:val="24"/>
          <w:szCs w:val="24"/>
        </w:rPr>
      </w:pPr>
      <w:r w:rsidRPr="00491081">
        <w:rPr>
          <w:rFonts w:ascii="宋体" w:eastAsia="宋体" w:hAnsi="宋体" w:cs="宋体"/>
          <w:b/>
          <w:kern w:val="0"/>
          <w:sz w:val="24"/>
          <w:szCs w:val="24"/>
        </w:rPr>
        <w:t xml:space="preserve">　　三、报考对象</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（一）报考条件</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1．具有中华人民共和国国籍，身体健康。</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2．遵守宪法和法律，热爱教育事业，具有良好的思想品德。</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3．具有广东户籍，或人事（劳动）关系在广东。</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4．符合《教师法》规定的学历要求。</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5．广东省</w:t>
      </w:r>
      <w:proofErr w:type="gramStart"/>
      <w:r w:rsidRPr="00206A7A">
        <w:rPr>
          <w:rFonts w:ascii="宋体" w:eastAsia="宋体" w:hAnsi="宋体" w:cs="宋体"/>
          <w:kern w:val="0"/>
          <w:sz w:val="24"/>
          <w:szCs w:val="24"/>
        </w:rPr>
        <w:t>内普通</w:t>
      </w:r>
      <w:proofErr w:type="gramEnd"/>
      <w:r w:rsidRPr="00206A7A">
        <w:rPr>
          <w:rFonts w:ascii="宋体" w:eastAsia="宋体" w:hAnsi="宋体" w:cs="宋体"/>
          <w:kern w:val="0"/>
          <w:sz w:val="24"/>
          <w:szCs w:val="24"/>
        </w:rPr>
        <w:t>高等学校三年级及以上的全日制学生、毕业学年的全日制专科生以及广东省内幼儿师范学校毕业学年的全日制在校生，可凭学校出具的在籍学习证明报考相应的教师资格。</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（二）免考条件</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1．2016年5月31日以前入学的全日制幼儿师范学校师范生、全日制普通高等学校师范生和全日制教育硕（博）士可以直接申请认定与所学专业、学段相对应的教师资格；2016年6月1日以后入学的全日制幼儿师范学校师范生、全日制普通院校师范生和全日制教育硕（博）</w:t>
      </w:r>
      <w:proofErr w:type="gramStart"/>
      <w:r w:rsidRPr="00206A7A">
        <w:rPr>
          <w:rFonts w:ascii="宋体" w:eastAsia="宋体" w:hAnsi="宋体" w:cs="宋体"/>
          <w:kern w:val="0"/>
          <w:sz w:val="24"/>
          <w:szCs w:val="24"/>
        </w:rPr>
        <w:t>士申请</w:t>
      </w:r>
      <w:proofErr w:type="gramEnd"/>
      <w:r w:rsidRPr="00206A7A">
        <w:rPr>
          <w:rFonts w:ascii="宋体" w:eastAsia="宋体" w:hAnsi="宋体" w:cs="宋体"/>
          <w:kern w:val="0"/>
          <w:sz w:val="24"/>
          <w:szCs w:val="24"/>
        </w:rPr>
        <w:t>中小学教师资格，均应参加中小学教师资格考试全国统考。</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2．根据教育部教师资格认定指导中心《关于中小学和幼儿园教师资格考试成绩全国有效的通知》（</w:t>
      </w:r>
      <w:proofErr w:type="gramStart"/>
      <w:r w:rsidRPr="00206A7A">
        <w:rPr>
          <w:rFonts w:ascii="宋体" w:eastAsia="宋体" w:hAnsi="宋体" w:cs="宋体"/>
          <w:kern w:val="0"/>
          <w:sz w:val="24"/>
          <w:szCs w:val="24"/>
        </w:rPr>
        <w:t>教资字〔2012〕</w:t>
      </w:r>
      <w:proofErr w:type="gramEnd"/>
      <w:r w:rsidRPr="00206A7A">
        <w:rPr>
          <w:rFonts w:ascii="宋体" w:eastAsia="宋体" w:hAnsi="宋体" w:cs="宋体"/>
          <w:kern w:val="0"/>
          <w:sz w:val="24"/>
          <w:szCs w:val="24"/>
        </w:rPr>
        <w:t>24号）精神，已在外省参加过全国中小学教师资格考试笔试且取得单科以上合格成绩的考生，在满足我省报考条件的前提下，其合格科目在有效期内可免予考试。</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（三）下列人员不得报考</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被撤销教师资格的，5年内不得报名参加考试；受到剥夺政治权利，或故意犯罪受到有期徒刑以上刑事处罚的，不得报名参加考试。曾参加教</w:t>
      </w:r>
      <w:r w:rsidRPr="00206A7A">
        <w:rPr>
          <w:rFonts w:ascii="宋体" w:eastAsia="宋体" w:hAnsi="宋体" w:cs="宋体"/>
          <w:kern w:val="0"/>
          <w:sz w:val="24"/>
          <w:szCs w:val="24"/>
        </w:rPr>
        <w:lastRenderedPageBreak/>
        <w:t>师资格考试有违纪作弊行为的，按照《国家教育考试违规处理办法》的相关规定执行。</w:t>
      </w:r>
    </w:p>
    <w:p w:rsidR="00206A7A" w:rsidRPr="00491081" w:rsidRDefault="00206A7A" w:rsidP="00206A7A">
      <w:pPr>
        <w:widowControl/>
        <w:spacing w:before="100" w:beforeAutospacing="1" w:after="100" w:afterAutospacing="1"/>
        <w:ind w:left="720"/>
        <w:jc w:val="left"/>
        <w:rPr>
          <w:rFonts w:ascii="宋体" w:eastAsia="宋体" w:hAnsi="宋体" w:cs="宋体"/>
          <w:b/>
          <w:kern w:val="0"/>
          <w:sz w:val="24"/>
          <w:szCs w:val="24"/>
        </w:rPr>
      </w:pPr>
      <w:r w:rsidRPr="00491081">
        <w:rPr>
          <w:rFonts w:ascii="宋体" w:eastAsia="宋体" w:hAnsi="宋体" w:cs="宋体"/>
          <w:b/>
          <w:kern w:val="0"/>
          <w:sz w:val="24"/>
          <w:szCs w:val="24"/>
        </w:rPr>
        <w:t xml:space="preserve">　　四、有关安排</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（一）报名时间</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考生笔试报名时间为2017年9月5-8日，网上缴费截止日期为9月12日，打印准考证时间为10月30日-11月3日。</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（二）报名方式</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考试实行网上报名，考生通过中小学教师资格考试网站（http://www.ntce.cn）进行网上报名。具体报名流程见附件2。</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（三）考试费用及缴纳方式</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根据《广东省发展改革委 广东省财政厅关于调整中小学教师资格考试收费标准的复函》（粤</w:t>
      </w:r>
      <w:proofErr w:type="gramStart"/>
      <w:r w:rsidRPr="00206A7A">
        <w:rPr>
          <w:rFonts w:ascii="宋体" w:eastAsia="宋体" w:hAnsi="宋体" w:cs="宋体"/>
          <w:kern w:val="0"/>
          <w:sz w:val="24"/>
          <w:szCs w:val="24"/>
        </w:rPr>
        <w:t>发改价格函</w:t>
      </w:r>
      <w:proofErr w:type="gramEnd"/>
      <w:r w:rsidRPr="00206A7A">
        <w:rPr>
          <w:rFonts w:ascii="宋体" w:eastAsia="宋体" w:hAnsi="宋体" w:cs="宋体"/>
          <w:kern w:val="0"/>
          <w:sz w:val="24"/>
          <w:szCs w:val="24"/>
        </w:rPr>
        <w:t>[2016]978号）规定的笔试收费标准，按70元/人·科次缴纳笔试考试费。考生以网上缴费方式缴纳考试费。</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（四）考试大纲及标准</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中小学教师资格考试笔试主要考查申请人从事教师职业所应具备的教育理念、职业道德和教育法律法规知识；科学文化素养和阅读理解、语言表达、逻辑推理和信息处理等基本能力；教育教学、学生指导和班级管理的基本知识；拟任教学科（专业）领域的基本知识，教学设计、实施、评价的知识和方法，运用所学知识分析和解决教育教学实际问题的能力。</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中小学教师资格考试笔试各科目采用纸笔方式进行，大纲由教育部统一制定，试题由教育部考试中心统一命制。考试不统一指定教材，考生可通过国家中小学教师资格考试网（www.ntce.cn）下载《考试标准》和《考试大纲》，根据考试大纲知识点自行复习、备考。</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（五）考试成绩查询及复核</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考生在笔试成绩公布后，可于12月12日起通过“中小学教师资格考试网”（www.ntce.cn）查询本次考试成绩。考生如对本人的笔试成绩有异议，可在考试成绩公布后10个工作日内按规定程序向考试所在考区教育考试机构提出复核申请，考区教育考试机构汇总后上交省教育考试院。申请须注明申请人准考证号、姓名、身份证号、需复核科目代码、网上查询到的成绩、联系电话。省教育考试院在接到教育部考试中心复核结果后以书面方式通知考生所属考区教育考试机构，由考区教育考试机构告知考生。</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（六）违规处理</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lastRenderedPageBreak/>
        <w:t xml:space="preserve">　　中小学教师资格考试属于《中华人民共和国刑法修正案（九）》中“法律规定的国家考试”范畴，考生在考试过程中，违反考试纪律作弊或提供虚假证明材料的，按照《国家教育考试违规处理办法》（教育部令第33号）和《中华人民共和国刑法修正案（九）》中规定接受有关部门的处理。</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附件：1. 中小学教师资格考试笔试网上报名流程</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2. 考生网上报名注意事项</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3. 广东省全国中小学教师资格考试笔试工作咨询电话</w:t>
      </w:r>
    </w:p>
    <w:p w:rsidR="00206A7A" w:rsidRPr="00206A7A" w:rsidRDefault="00206A7A" w:rsidP="00206A7A">
      <w:pPr>
        <w:widowControl/>
        <w:spacing w:before="100" w:beforeAutospacing="1" w:after="100" w:afterAutospacing="1"/>
        <w:ind w:left="720"/>
        <w:jc w:val="right"/>
        <w:rPr>
          <w:rFonts w:ascii="宋体" w:eastAsia="宋体" w:hAnsi="宋体" w:cs="宋体"/>
          <w:kern w:val="0"/>
          <w:sz w:val="24"/>
          <w:szCs w:val="24"/>
        </w:rPr>
      </w:pPr>
      <w:r w:rsidRPr="00206A7A">
        <w:rPr>
          <w:rFonts w:ascii="宋体" w:eastAsia="宋体" w:hAnsi="宋体" w:cs="宋体"/>
          <w:kern w:val="0"/>
          <w:sz w:val="24"/>
          <w:szCs w:val="24"/>
        </w:rPr>
        <w:t xml:space="preserve">　　广东省教育考试院</w:t>
      </w:r>
    </w:p>
    <w:p w:rsidR="00206A7A" w:rsidRPr="00206A7A" w:rsidRDefault="00206A7A" w:rsidP="00206A7A">
      <w:pPr>
        <w:widowControl/>
        <w:spacing w:before="100" w:beforeAutospacing="1" w:after="100" w:afterAutospacing="1"/>
        <w:ind w:left="720"/>
        <w:jc w:val="right"/>
        <w:rPr>
          <w:rFonts w:ascii="宋体" w:eastAsia="宋体" w:hAnsi="宋体" w:cs="宋体"/>
          <w:kern w:val="0"/>
          <w:sz w:val="24"/>
          <w:szCs w:val="24"/>
        </w:rPr>
      </w:pPr>
      <w:r w:rsidRPr="00206A7A">
        <w:rPr>
          <w:rFonts w:ascii="宋体" w:eastAsia="宋体" w:hAnsi="宋体" w:cs="宋体"/>
          <w:kern w:val="0"/>
          <w:sz w:val="24"/>
          <w:szCs w:val="24"/>
        </w:rPr>
        <w:t xml:space="preserve">　　2017年8月28日</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附件1</w:t>
      </w:r>
    </w:p>
    <w:p w:rsidR="00206A7A" w:rsidRPr="00491081" w:rsidRDefault="00206A7A" w:rsidP="00206A7A">
      <w:pPr>
        <w:widowControl/>
        <w:spacing w:before="100" w:beforeAutospacing="1" w:after="100" w:afterAutospacing="1"/>
        <w:ind w:left="720"/>
        <w:jc w:val="left"/>
        <w:rPr>
          <w:rFonts w:ascii="宋体" w:eastAsia="宋体" w:hAnsi="宋体" w:cs="宋体"/>
          <w:b/>
          <w:kern w:val="0"/>
          <w:sz w:val="24"/>
          <w:szCs w:val="24"/>
        </w:rPr>
      </w:pPr>
      <w:r w:rsidRPr="00491081">
        <w:rPr>
          <w:rFonts w:ascii="宋体" w:eastAsia="宋体" w:hAnsi="宋体" w:cs="宋体"/>
          <w:b/>
          <w:kern w:val="0"/>
          <w:sz w:val="24"/>
          <w:szCs w:val="24"/>
        </w:rPr>
        <w:t xml:space="preserve">　　中小学教师资格考试笔试网上报名流程</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第一步：登录“中小学教师资格考试网”（</w:t>
      </w:r>
      <w:hyperlink r:id="rId8" w:tgtFrame="_blank" w:history="1">
        <w:r w:rsidRPr="00206A7A">
          <w:rPr>
            <w:rFonts w:ascii="宋体" w:eastAsia="宋体" w:hAnsi="宋体" w:cs="宋体"/>
            <w:color w:val="0000FF"/>
            <w:kern w:val="0"/>
            <w:sz w:val="24"/>
            <w:szCs w:val="24"/>
            <w:u w:val="single"/>
          </w:rPr>
          <w:t>www.ntce.cn</w:t>
        </w:r>
      </w:hyperlink>
      <w:r w:rsidRPr="00206A7A">
        <w:rPr>
          <w:rFonts w:ascii="宋体" w:eastAsia="宋体" w:hAnsi="宋体" w:cs="宋体"/>
          <w:kern w:val="0"/>
          <w:sz w:val="24"/>
          <w:szCs w:val="24"/>
        </w:rPr>
        <w:t>）。</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第二步：注册。笔试报名前，考生须（重新）注册</w:t>
      </w:r>
      <w:proofErr w:type="gramStart"/>
      <w:r w:rsidRPr="00206A7A">
        <w:rPr>
          <w:rFonts w:ascii="宋体" w:eastAsia="宋体" w:hAnsi="宋体" w:cs="宋体"/>
          <w:kern w:val="0"/>
          <w:sz w:val="24"/>
          <w:szCs w:val="24"/>
        </w:rPr>
        <w:t>取得网报</w:t>
      </w:r>
      <w:proofErr w:type="gramEnd"/>
      <w:r w:rsidRPr="00206A7A">
        <w:rPr>
          <w:rFonts w:ascii="宋体" w:eastAsia="宋体" w:hAnsi="宋体" w:cs="宋体"/>
          <w:kern w:val="0"/>
          <w:sz w:val="24"/>
          <w:szCs w:val="24"/>
        </w:rPr>
        <w:t>系统登录密码（</w:t>
      </w:r>
      <w:proofErr w:type="gramStart"/>
      <w:r w:rsidRPr="00206A7A">
        <w:rPr>
          <w:rFonts w:ascii="宋体" w:eastAsia="宋体" w:hAnsi="宋体" w:cs="宋体"/>
          <w:kern w:val="0"/>
          <w:sz w:val="24"/>
          <w:szCs w:val="24"/>
        </w:rPr>
        <w:t>帐号</w:t>
      </w:r>
      <w:proofErr w:type="gramEnd"/>
      <w:r w:rsidRPr="00206A7A">
        <w:rPr>
          <w:rFonts w:ascii="宋体" w:eastAsia="宋体" w:hAnsi="宋体" w:cs="宋体"/>
          <w:kern w:val="0"/>
          <w:sz w:val="24"/>
          <w:szCs w:val="24"/>
        </w:rPr>
        <w:t>为本人姓名及身份证号）。</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第三步：签订诚信考试承诺书。新注册的考生用户必须先阅读考试承诺，确认遵守《诚信考试承诺书》的才可以进行下一步操作。</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第四步：阅读报考须知。</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第五步：填报个人信息。</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第六步：上</w:t>
      </w:r>
      <w:proofErr w:type="gramStart"/>
      <w:r w:rsidRPr="00206A7A">
        <w:rPr>
          <w:rFonts w:ascii="宋体" w:eastAsia="宋体" w:hAnsi="宋体" w:cs="宋体"/>
          <w:kern w:val="0"/>
          <w:sz w:val="24"/>
          <w:szCs w:val="24"/>
        </w:rPr>
        <w:t>传个人</w:t>
      </w:r>
      <w:proofErr w:type="gramEnd"/>
      <w:r w:rsidRPr="00206A7A">
        <w:rPr>
          <w:rFonts w:ascii="宋体" w:eastAsia="宋体" w:hAnsi="宋体" w:cs="宋体"/>
          <w:kern w:val="0"/>
          <w:sz w:val="24"/>
          <w:szCs w:val="24"/>
        </w:rPr>
        <w:t>照片。照片要求：本人近6个月以内的免冠正面证件照；照片大小：格式为jpg/jpeg，不大于200K；照片中显示考生头部和肩的上部，黑白或彩色均可，白色背景为佳。</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第七步：考试报名。根据页面提示操作。考生在报名时须选择户籍或用人单位或学籍所在地的考区为应试考区，并根据本人情况选择考试类别和考试科目，具体考试地点以考生下载的准考证上的地址为准。</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第八步：审核。考生等待考区教育考试机构的网上审核通过(仅审核考生应填报的项目是否齐全、姓名是否规范、照片是否符合要求，不负责对考生报名条件进行审核)。请考生在审核截止日期内随时</w:t>
      </w:r>
      <w:proofErr w:type="gramStart"/>
      <w:r w:rsidRPr="00206A7A">
        <w:rPr>
          <w:rFonts w:ascii="宋体" w:eastAsia="宋体" w:hAnsi="宋体" w:cs="宋体"/>
          <w:kern w:val="0"/>
          <w:sz w:val="24"/>
          <w:szCs w:val="24"/>
        </w:rPr>
        <w:t>登录网报</w:t>
      </w:r>
      <w:proofErr w:type="gramEnd"/>
      <w:r w:rsidRPr="00206A7A">
        <w:rPr>
          <w:rFonts w:ascii="宋体" w:eastAsia="宋体" w:hAnsi="宋体" w:cs="宋体"/>
          <w:kern w:val="0"/>
          <w:sz w:val="24"/>
          <w:szCs w:val="24"/>
        </w:rPr>
        <w:t>系统查验审核状态。审核未通过的考生请在审核截止日期内修改个人信息，同时务必重新报考课程，然后再次提交。超过审核期限仍未提交修改信息的，将不再被审核通过。</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lastRenderedPageBreak/>
        <w:t xml:space="preserve">　　第九步：缴费。网上审核通过后，在网上缴费截止日期前，考生可再次登录中小学教师资格考试网上报名系统，查看审核结果并按照系统提示进行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成功报名的考生于2017年10月30日—11月3日登录“中小学教师资格考试网”（</w:t>
      </w:r>
      <w:hyperlink r:id="rId9" w:tgtFrame="_blank" w:history="1">
        <w:r w:rsidRPr="00206A7A">
          <w:rPr>
            <w:rFonts w:ascii="宋体" w:eastAsia="宋体" w:hAnsi="宋体" w:cs="宋体"/>
            <w:color w:val="0000FF"/>
            <w:kern w:val="0"/>
            <w:sz w:val="24"/>
            <w:szCs w:val="24"/>
            <w:u w:val="single"/>
          </w:rPr>
          <w:t>www.ntce.cn</w:t>
        </w:r>
      </w:hyperlink>
      <w:r w:rsidRPr="00206A7A">
        <w:rPr>
          <w:rFonts w:ascii="宋体" w:eastAsia="宋体" w:hAnsi="宋体" w:cs="宋体"/>
          <w:kern w:val="0"/>
          <w:sz w:val="24"/>
          <w:szCs w:val="24"/>
        </w:rPr>
        <w:t>）报名系统，根据提示下载</w:t>
      </w:r>
      <w:proofErr w:type="spellStart"/>
      <w:r w:rsidRPr="00206A7A">
        <w:rPr>
          <w:rFonts w:ascii="宋体" w:eastAsia="宋体" w:hAnsi="宋体" w:cs="宋体"/>
          <w:kern w:val="0"/>
          <w:sz w:val="24"/>
          <w:szCs w:val="24"/>
        </w:rPr>
        <w:t>pdf</w:t>
      </w:r>
      <w:proofErr w:type="spellEnd"/>
      <w:r w:rsidRPr="00206A7A">
        <w:rPr>
          <w:rFonts w:ascii="宋体" w:eastAsia="宋体" w:hAnsi="宋体" w:cs="宋体"/>
          <w:kern w:val="0"/>
          <w:sz w:val="24"/>
          <w:szCs w:val="24"/>
        </w:rPr>
        <w:t>准考证文件。下载后，仔细核对个人信息，并直接打印成准考证。确有困难无法打印者，可到所属考区教育考试机构申请免费打印领取准考证。</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附件2</w:t>
      </w:r>
    </w:p>
    <w:p w:rsidR="00206A7A" w:rsidRPr="00491081" w:rsidRDefault="00206A7A" w:rsidP="00206A7A">
      <w:pPr>
        <w:widowControl/>
        <w:spacing w:before="100" w:beforeAutospacing="1" w:after="100" w:afterAutospacing="1"/>
        <w:ind w:left="720"/>
        <w:jc w:val="left"/>
        <w:rPr>
          <w:rFonts w:ascii="宋体" w:eastAsia="宋体" w:hAnsi="宋体" w:cs="宋体"/>
          <w:b/>
          <w:kern w:val="0"/>
          <w:sz w:val="24"/>
          <w:szCs w:val="24"/>
        </w:rPr>
      </w:pPr>
      <w:r w:rsidRPr="00491081">
        <w:rPr>
          <w:rFonts w:ascii="宋体" w:eastAsia="宋体" w:hAnsi="宋体" w:cs="宋体"/>
          <w:b/>
          <w:kern w:val="0"/>
          <w:sz w:val="24"/>
          <w:szCs w:val="24"/>
        </w:rPr>
        <w:t xml:space="preserve">　　考生网上报名注意事项</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1．报考条件中“人事（劳动）关系在广东”是指考生的人事档案挂靠在省内人才机构，或在广东工作且与聘用单位签订聘期在一年及以上的聘用合同并能同时提供社保管理部门出具的最近6个月及以上由聘用单位为其缴纳的社会保险证明。</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2．考生必须本人通过“中小学教师资格考试网” （</w:t>
      </w:r>
      <w:hyperlink r:id="rId10" w:tgtFrame="_blank" w:history="1">
        <w:r w:rsidRPr="00206A7A">
          <w:rPr>
            <w:rFonts w:ascii="宋体" w:eastAsia="宋体" w:hAnsi="宋体" w:cs="宋体"/>
            <w:color w:val="0000FF"/>
            <w:kern w:val="0"/>
            <w:sz w:val="24"/>
            <w:szCs w:val="24"/>
            <w:u w:val="single"/>
          </w:rPr>
          <w:t>www.ntce.cn</w:t>
        </w:r>
      </w:hyperlink>
      <w:r w:rsidRPr="00206A7A">
        <w:rPr>
          <w:rFonts w:ascii="宋体" w:eastAsia="宋体" w:hAnsi="宋体" w:cs="宋体"/>
          <w:kern w:val="0"/>
          <w:sz w:val="24"/>
          <w:szCs w:val="24"/>
        </w:rPr>
        <w:t>）报名系统进行网上报名，并对本人所填报的个人信息和报考信息准确性负责，报考信息一经审核确认，不得更改。禁止委托培训机构或学校团体替代考生报名，如因违反相关规定而造成信息有误或无法报考，责任由考生本人承担。</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3．广东考区中小学教师资格考试笔试报名网上审核确认只核验并确认考生报考信息的规范性，考生应如实填写个人情况并选择报考类别，保证本人的报名信息真实有效。不符合报名条件而参加中小学教师资格考试笔试者，后果自负（在面试报名现场审查中将被取消面试资格或在后期申请认定教师资格时考试成绩无效）。</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4．所有考生笔试报名前需要重新进行注册、填报个人信息并上</w:t>
      </w:r>
      <w:proofErr w:type="gramStart"/>
      <w:r w:rsidRPr="00206A7A">
        <w:rPr>
          <w:rFonts w:ascii="宋体" w:eastAsia="宋体" w:hAnsi="宋体" w:cs="宋体"/>
          <w:kern w:val="0"/>
          <w:sz w:val="24"/>
          <w:szCs w:val="24"/>
        </w:rPr>
        <w:t>传个人</w:t>
      </w:r>
      <w:proofErr w:type="gramEnd"/>
      <w:r w:rsidRPr="00206A7A">
        <w:rPr>
          <w:rFonts w:ascii="宋体" w:eastAsia="宋体" w:hAnsi="宋体" w:cs="宋体"/>
          <w:kern w:val="0"/>
          <w:sz w:val="24"/>
          <w:szCs w:val="24"/>
        </w:rPr>
        <w:t>照片，重新注册操作不影响考生已获得的成绩。</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5． 所有审核不通过须重新修改报名信息（包括照片）的考生，必须同时重新选报考试科目。</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6．如考生</w:t>
      </w:r>
      <w:proofErr w:type="gramStart"/>
      <w:r w:rsidRPr="00206A7A">
        <w:rPr>
          <w:rFonts w:ascii="宋体" w:eastAsia="宋体" w:hAnsi="宋体" w:cs="宋体"/>
          <w:kern w:val="0"/>
          <w:sz w:val="24"/>
          <w:szCs w:val="24"/>
        </w:rPr>
        <w:t>忘记网报登录</w:t>
      </w:r>
      <w:proofErr w:type="gramEnd"/>
      <w:r w:rsidRPr="00206A7A">
        <w:rPr>
          <w:rFonts w:ascii="宋体" w:eastAsia="宋体" w:hAnsi="宋体" w:cs="宋体"/>
          <w:kern w:val="0"/>
          <w:sz w:val="24"/>
          <w:szCs w:val="24"/>
        </w:rPr>
        <w:t>密码，可通过网上报名系统提示操作，报名系统将把新的密码通过短信发送到考生报名时所填手机号码下。因此，考生在参加中小学教师资格考试期间，切勿更换手机号码。</w:t>
      </w:r>
    </w:p>
    <w:p w:rsidR="00206A7A" w:rsidRPr="00206A7A" w:rsidRDefault="00206A7A" w:rsidP="00206A7A">
      <w:pPr>
        <w:widowControl/>
        <w:spacing w:before="100" w:beforeAutospacing="1" w:after="100" w:afterAutospacing="1"/>
        <w:ind w:left="720"/>
        <w:jc w:val="left"/>
        <w:rPr>
          <w:rFonts w:ascii="宋体" w:eastAsia="宋体" w:hAnsi="宋体" w:cs="宋体"/>
          <w:kern w:val="0"/>
          <w:sz w:val="24"/>
          <w:szCs w:val="24"/>
        </w:rPr>
      </w:pPr>
      <w:r w:rsidRPr="00206A7A">
        <w:rPr>
          <w:rFonts w:ascii="宋体" w:eastAsia="宋体" w:hAnsi="宋体" w:cs="宋体"/>
          <w:kern w:val="0"/>
          <w:sz w:val="24"/>
          <w:szCs w:val="24"/>
        </w:rPr>
        <w:t xml:space="preserve">　　附件3</w:t>
      </w:r>
    </w:p>
    <w:p w:rsidR="00206A7A" w:rsidRPr="00206A7A" w:rsidRDefault="00206A7A" w:rsidP="00206A7A">
      <w:pPr>
        <w:widowControl/>
        <w:spacing w:before="100" w:beforeAutospacing="1" w:after="100" w:afterAutospacing="1"/>
        <w:ind w:left="720"/>
        <w:jc w:val="center"/>
        <w:rPr>
          <w:rFonts w:ascii="宋体" w:eastAsia="宋体" w:hAnsi="宋体" w:cs="宋体"/>
          <w:kern w:val="0"/>
          <w:sz w:val="24"/>
          <w:szCs w:val="24"/>
        </w:rPr>
      </w:pPr>
      <w:r w:rsidRPr="00206A7A">
        <w:rPr>
          <w:rFonts w:ascii="宋体" w:eastAsia="宋体" w:hAnsi="宋体" w:cs="宋体"/>
          <w:kern w:val="0"/>
          <w:sz w:val="24"/>
          <w:szCs w:val="24"/>
        </w:rPr>
        <w:lastRenderedPageBreak/>
        <w:t xml:space="preserve">　　广东省全国中小学教师资格考试笔试工作咨询电话</w:t>
      </w:r>
    </w:p>
    <w:tbl>
      <w:tblPr>
        <w:tblW w:w="7491" w:type="dxa"/>
        <w:tblCellSpacing w:w="0"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9"/>
        <w:gridCol w:w="2671"/>
        <w:gridCol w:w="4031"/>
      </w:tblGrid>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地市</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单位名称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咨询电话</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广东省教育考试院</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020-89338633</w:t>
            </w:r>
          </w:p>
        </w:tc>
      </w:tr>
      <w:tr w:rsidR="00206A7A" w:rsidRPr="00206A7A" w:rsidTr="00292FC2">
        <w:trPr>
          <w:tblCellSpacing w:w="0" w:type="dxa"/>
        </w:trPr>
        <w:tc>
          <w:tcPr>
            <w:tcW w:w="789" w:type="dxa"/>
            <w:vMerge w:val="restart"/>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广州市招生考试委员会办公室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020-83868090</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w:t>
            </w:r>
            <w:proofErr w:type="gramStart"/>
            <w:r w:rsidRPr="00206A7A">
              <w:rPr>
                <w:rFonts w:ascii="宋体" w:eastAsia="宋体" w:hAnsi="宋体" w:cs="宋体"/>
                <w:kern w:val="0"/>
                <w:sz w:val="24"/>
                <w:szCs w:val="24"/>
              </w:rPr>
              <w:t>荔</w:t>
            </w:r>
            <w:proofErr w:type="gramEnd"/>
            <w:r w:rsidRPr="00206A7A">
              <w:rPr>
                <w:rFonts w:ascii="宋体" w:eastAsia="宋体" w:hAnsi="宋体" w:cs="宋体"/>
                <w:kern w:val="0"/>
                <w:sz w:val="24"/>
                <w:szCs w:val="24"/>
              </w:rPr>
              <w:t>湾区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020-81957623</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广州市越秀区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020-87678002</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广州市海珠区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020-84472554</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广州市天河区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020-38622793</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广州市白云区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020-86376815</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广州市黄埔区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020-82116639</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w:t>
            </w:r>
            <w:proofErr w:type="gramStart"/>
            <w:r w:rsidRPr="00206A7A">
              <w:rPr>
                <w:rFonts w:ascii="宋体" w:eastAsia="宋体" w:hAnsi="宋体" w:cs="宋体"/>
                <w:kern w:val="0"/>
                <w:sz w:val="24"/>
                <w:szCs w:val="24"/>
              </w:rPr>
              <w:t>番禺区招考办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020-84644565、84641646</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广州市花都区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020-36898748</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广州市南沙区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020-39050023</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广州市增城区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020-82752867</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广州市从化区</w:t>
            </w:r>
            <w:proofErr w:type="gramStart"/>
            <w:r w:rsidRPr="00206A7A">
              <w:rPr>
                <w:rFonts w:ascii="宋体" w:eastAsia="宋体" w:hAnsi="宋体" w:cs="宋体"/>
                <w:kern w:val="0"/>
                <w:sz w:val="24"/>
                <w:szCs w:val="24"/>
              </w:rPr>
              <w:t>招考办</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020-87930461</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韶关</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韶关市招生考试中心</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0751-8912116</w:t>
            </w:r>
          </w:p>
        </w:tc>
      </w:tr>
      <w:tr w:rsidR="00206A7A" w:rsidRPr="00206A7A" w:rsidTr="00292FC2">
        <w:trPr>
          <w:tblCellSpacing w:w="0" w:type="dxa"/>
        </w:trPr>
        <w:tc>
          <w:tcPr>
            <w:tcW w:w="789" w:type="dxa"/>
            <w:vMerge w:val="restart"/>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深圳市招生考试办公室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0755-82181999</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深圳市福田区教育局</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0755-82918332</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深圳市罗湖区教育局</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0755-25436392</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深圳市南山区教育局</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0755-26486093</w:t>
            </w:r>
            <w:r w:rsidRPr="00206A7A">
              <w:rPr>
                <w:rFonts w:ascii="宋体" w:eastAsia="宋体" w:hAnsi="宋体" w:cs="宋体"/>
                <w:kern w:val="0"/>
                <w:sz w:val="24"/>
                <w:szCs w:val="24"/>
              </w:rPr>
              <w:br/>
              <w:t>0755-26486245</w:t>
            </w:r>
            <w:r w:rsidRPr="00206A7A">
              <w:rPr>
                <w:rFonts w:ascii="宋体" w:eastAsia="宋体" w:hAnsi="宋体" w:cs="宋体"/>
                <w:kern w:val="0"/>
                <w:sz w:val="24"/>
                <w:szCs w:val="24"/>
              </w:rPr>
              <w:br/>
              <w:t>0755-26486381</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深圳市宝安区教育局</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0755-27750519</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深圳市龙岗区教育局</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0755-89551913</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深圳市</w:t>
            </w:r>
            <w:proofErr w:type="gramStart"/>
            <w:r w:rsidRPr="00206A7A">
              <w:rPr>
                <w:rFonts w:ascii="宋体" w:eastAsia="宋体" w:hAnsi="宋体" w:cs="宋体"/>
                <w:kern w:val="0"/>
                <w:sz w:val="24"/>
                <w:szCs w:val="24"/>
              </w:rPr>
              <w:t>龙华区</w:t>
            </w:r>
            <w:proofErr w:type="gramEnd"/>
            <w:r w:rsidRPr="00206A7A">
              <w:rPr>
                <w:rFonts w:ascii="宋体" w:eastAsia="宋体" w:hAnsi="宋体" w:cs="宋体"/>
                <w:kern w:val="0"/>
                <w:sz w:val="24"/>
                <w:szCs w:val="24"/>
              </w:rPr>
              <w:t>教育局</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0755-23336321</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珠海</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珠海市招生委员会办公室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0756-2121896</w:t>
            </w:r>
          </w:p>
        </w:tc>
      </w:tr>
      <w:tr w:rsidR="00206A7A" w:rsidRPr="00206A7A" w:rsidTr="00292FC2">
        <w:trPr>
          <w:tblCellSpacing w:w="0" w:type="dxa"/>
        </w:trPr>
        <w:tc>
          <w:tcPr>
            <w:tcW w:w="789" w:type="dxa"/>
            <w:vMerge w:val="restart"/>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汕头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汕头市招生办公室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0754-88853404（汕头市教育局人事科）</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0754-88860195（汕头市招生办）</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地市</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单位名称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咨询电话</w:t>
            </w:r>
          </w:p>
        </w:tc>
      </w:tr>
      <w:tr w:rsidR="00206A7A" w:rsidRPr="00206A7A" w:rsidTr="00292FC2">
        <w:trPr>
          <w:tblCellSpacing w:w="0" w:type="dxa"/>
        </w:trPr>
        <w:tc>
          <w:tcPr>
            <w:tcW w:w="789" w:type="dxa"/>
            <w:vMerge w:val="restart"/>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佛山</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佛山市招生办公室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0757-83352756</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proofErr w:type="gramStart"/>
            <w:r w:rsidRPr="00206A7A">
              <w:rPr>
                <w:rFonts w:ascii="宋体" w:eastAsia="宋体" w:hAnsi="宋体" w:cs="宋体"/>
                <w:kern w:val="0"/>
                <w:sz w:val="24"/>
                <w:szCs w:val="24"/>
              </w:rPr>
              <w:t>佛山市禅城区</w:t>
            </w:r>
            <w:proofErr w:type="gramEnd"/>
            <w:r w:rsidRPr="00206A7A">
              <w:rPr>
                <w:rFonts w:ascii="宋体" w:eastAsia="宋体" w:hAnsi="宋体" w:cs="宋体"/>
                <w:kern w:val="0"/>
                <w:sz w:val="24"/>
                <w:szCs w:val="24"/>
              </w:rPr>
              <w:t>招生办</w:t>
            </w: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0757-82341622</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佛山市南海区招生办</w:t>
            </w: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0757-86332355-2</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佛山市三水区招生办</w:t>
            </w: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0757-87782686</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佛山市高明区招生办</w:t>
            </w:r>
          </w:p>
        </w:tc>
        <w:tc>
          <w:tcPr>
            <w:tcW w:w="0" w:type="auto"/>
            <w:tcBorders>
              <w:top w:val="outset" w:sz="6" w:space="0" w:color="auto"/>
              <w:left w:val="outset" w:sz="6" w:space="0" w:color="auto"/>
              <w:bottom w:val="outset" w:sz="6" w:space="0" w:color="auto"/>
              <w:right w:val="outset" w:sz="6" w:space="0" w:color="auto"/>
            </w:tcBorders>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0757-88282396、88282343</w:t>
            </w:r>
          </w:p>
        </w:tc>
      </w:tr>
      <w:tr w:rsidR="00206A7A" w:rsidRPr="00206A7A" w:rsidTr="00292FC2">
        <w:trPr>
          <w:tblCellSpacing w:w="0" w:type="dxa"/>
        </w:trPr>
        <w:tc>
          <w:tcPr>
            <w:tcW w:w="789" w:type="dxa"/>
            <w:vMerge w:val="restart"/>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江门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江门市招生考试办公室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0750-3871103（江门市教育局人事科）</w:t>
            </w:r>
          </w:p>
        </w:tc>
      </w:tr>
      <w:tr w:rsidR="00206A7A" w:rsidRPr="00206A7A" w:rsidTr="00292FC2">
        <w:trPr>
          <w:tblCellSpacing w:w="0" w:type="dxa"/>
        </w:trPr>
        <w:tc>
          <w:tcPr>
            <w:tcW w:w="789" w:type="dxa"/>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0750-3503990, 3503937（江门市招生办）</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湛江</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湛江市招生考试委员会办公室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0759-3131019</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lastRenderedPageBreak/>
              <w:t>茂名</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茂名市招生委员会办公室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0668-2270141</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肇庆</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肇庆市招生办公室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0758-2843139</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惠州</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惠州市教育考试中心</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0752-2283630</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梅州</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梅州市招生考试办公室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0753-2180895（人事科），0753-2180826</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汕尾</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汕尾市招生办公室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0660-3390696</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河源</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河源市教育考试中心</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0762-3386089</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阳江</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阳江市招生办公室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0662-3333920，0662-3333690</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清远</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清远市招生考试委员会办公室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0763-3363863</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东莞</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东莞市招生考试办公室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0769—23126083</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中山</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中山市教育招生考试中心</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0760-89989236</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潮州</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潮州市招生办公室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0768-2805032</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揭阳</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揭阳市招生办公室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0663-8724409</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云浮</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云浮市教育局招生办公室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0766-8830608，8835046</w:t>
            </w:r>
          </w:p>
        </w:tc>
      </w:tr>
      <w:tr w:rsidR="00206A7A" w:rsidRPr="00206A7A" w:rsidTr="00292FC2">
        <w:trPr>
          <w:tblCellSpacing w:w="0" w:type="dxa"/>
        </w:trPr>
        <w:tc>
          <w:tcPr>
            <w:tcW w:w="789" w:type="dxa"/>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顺德</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顺德区教育局招生办公室</w:t>
            </w:r>
          </w:p>
        </w:tc>
        <w:tc>
          <w:tcPr>
            <w:tcW w:w="0" w:type="auto"/>
            <w:tcBorders>
              <w:top w:val="outset" w:sz="6" w:space="0" w:color="auto"/>
              <w:left w:val="outset" w:sz="6" w:space="0" w:color="auto"/>
              <w:bottom w:val="outset" w:sz="6" w:space="0" w:color="auto"/>
              <w:right w:val="outset" w:sz="6" w:space="0" w:color="auto"/>
            </w:tcBorders>
            <w:vAlign w:val="center"/>
            <w:hideMark/>
          </w:tcPr>
          <w:p w:rsidR="00206A7A" w:rsidRPr="00206A7A" w:rsidRDefault="00206A7A" w:rsidP="00206A7A">
            <w:pPr>
              <w:widowControl/>
              <w:jc w:val="left"/>
              <w:rPr>
                <w:rFonts w:ascii="宋体" w:eastAsia="宋体" w:hAnsi="宋体" w:cs="宋体"/>
                <w:kern w:val="0"/>
                <w:sz w:val="24"/>
                <w:szCs w:val="24"/>
              </w:rPr>
            </w:pPr>
            <w:r w:rsidRPr="00206A7A">
              <w:rPr>
                <w:rFonts w:ascii="宋体" w:eastAsia="宋体" w:hAnsi="宋体" w:cs="宋体"/>
                <w:kern w:val="0"/>
                <w:sz w:val="24"/>
                <w:szCs w:val="24"/>
              </w:rPr>
              <w:t>0757-22835766</w:t>
            </w:r>
          </w:p>
        </w:tc>
      </w:tr>
    </w:tbl>
    <w:p w:rsidR="00E8070E" w:rsidRDefault="00E8070E"/>
    <w:sectPr w:rsidR="00E8070E" w:rsidSect="00E807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54" w:rsidRDefault="002B4154" w:rsidP="00206A7A">
      <w:r>
        <w:separator/>
      </w:r>
    </w:p>
  </w:endnote>
  <w:endnote w:type="continuationSeparator" w:id="0">
    <w:p w:rsidR="002B4154" w:rsidRDefault="002B4154" w:rsidP="00206A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54" w:rsidRDefault="002B4154" w:rsidP="00206A7A">
      <w:r>
        <w:separator/>
      </w:r>
    </w:p>
  </w:footnote>
  <w:footnote w:type="continuationSeparator" w:id="0">
    <w:p w:rsidR="002B4154" w:rsidRDefault="002B4154" w:rsidP="00206A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76432"/>
    <w:multiLevelType w:val="multilevel"/>
    <w:tmpl w:val="C916D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A7A"/>
    <w:rsid w:val="000272D1"/>
    <w:rsid w:val="0009493F"/>
    <w:rsid w:val="00120161"/>
    <w:rsid w:val="00206A7A"/>
    <w:rsid w:val="00292FC2"/>
    <w:rsid w:val="002B4154"/>
    <w:rsid w:val="00491081"/>
    <w:rsid w:val="004E0310"/>
    <w:rsid w:val="005420E0"/>
    <w:rsid w:val="00587A87"/>
    <w:rsid w:val="006A626E"/>
    <w:rsid w:val="007342EF"/>
    <w:rsid w:val="007355FE"/>
    <w:rsid w:val="0075329D"/>
    <w:rsid w:val="00957F89"/>
    <w:rsid w:val="00960676"/>
    <w:rsid w:val="00976264"/>
    <w:rsid w:val="00A12A30"/>
    <w:rsid w:val="00A94432"/>
    <w:rsid w:val="00B903CD"/>
    <w:rsid w:val="00C201E4"/>
    <w:rsid w:val="00DF6FC4"/>
    <w:rsid w:val="00E42240"/>
    <w:rsid w:val="00E80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0E"/>
    <w:pPr>
      <w:widowControl w:val="0"/>
      <w:jc w:val="both"/>
    </w:pPr>
  </w:style>
  <w:style w:type="paragraph" w:styleId="1">
    <w:name w:val="heading 1"/>
    <w:basedOn w:val="a"/>
    <w:link w:val="1Char"/>
    <w:uiPriority w:val="9"/>
    <w:qFormat/>
    <w:rsid w:val="00206A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6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6A7A"/>
    <w:rPr>
      <w:sz w:val="18"/>
      <w:szCs w:val="18"/>
    </w:rPr>
  </w:style>
  <w:style w:type="paragraph" w:styleId="a4">
    <w:name w:val="footer"/>
    <w:basedOn w:val="a"/>
    <w:link w:val="Char0"/>
    <w:uiPriority w:val="99"/>
    <w:semiHidden/>
    <w:unhideWhenUsed/>
    <w:rsid w:val="00206A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6A7A"/>
    <w:rPr>
      <w:sz w:val="18"/>
      <w:szCs w:val="18"/>
    </w:rPr>
  </w:style>
  <w:style w:type="character" w:customStyle="1" w:styleId="1Char">
    <w:name w:val="标题 1 Char"/>
    <w:basedOn w:val="a0"/>
    <w:link w:val="1"/>
    <w:uiPriority w:val="9"/>
    <w:rsid w:val="00206A7A"/>
    <w:rPr>
      <w:rFonts w:ascii="宋体" w:eastAsia="宋体" w:hAnsi="宋体" w:cs="宋体"/>
      <w:b/>
      <w:bCs/>
      <w:kern w:val="36"/>
      <w:sz w:val="48"/>
      <w:szCs w:val="48"/>
    </w:rPr>
  </w:style>
  <w:style w:type="character" w:styleId="a5">
    <w:name w:val="Hyperlink"/>
    <w:basedOn w:val="a0"/>
    <w:uiPriority w:val="99"/>
    <w:unhideWhenUsed/>
    <w:rsid w:val="00206A7A"/>
    <w:rPr>
      <w:color w:val="0000FF"/>
      <w:u w:val="single"/>
    </w:rPr>
  </w:style>
  <w:style w:type="paragraph" w:styleId="a6">
    <w:name w:val="Normal (Web)"/>
    <w:basedOn w:val="a"/>
    <w:uiPriority w:val="99"/>
    <w:unhideWhenUsed/>
    <w:rsid w:val="00206A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18566885">
      <w:bodyDiv w:val="1"/>
      <w:marLeft w:val="0"/>
      <w:marRight w:val="0"/>
      <w:marTop w:val="0"/>
      <w:marBottom w:val="0"/>
      <w:divBdr>
        <w:top w:val="none" w:sz="0" w:space="0" w:color="auto"/>
        <w:left w:val="none" w:sz="0" w:space="0" w:color="auto"/>
        <w:bottom w:val="none" w:sz="0" w:space="0" w:color="auto"/>
        <w:right w:val="none" w:sz="0" w:space="0" w:color="auto"/>
      </w:divBdr>
      <w:divsChild>
        <w:div w:id="1629044656">
          <w:marLeft w:val="0"/>
          <w:marRight w:val="0"/>
          <w:marTop w:val="0"/>
          <w:marBottom w:val="0"/>
          <w:divBdr>
            <w:top w:val="none" w:sz="0" w:space="0" w:color="auto"/>
            <w:left w:val="none" w:sz="0" w:space="0" w:color="auto"/>
            <w:bottom w:val="none" w:sz="0" w:space="0" w:color="auto"/>
            <w:right w:val="none" w:sz="0" w:space="0" w:color="auto"/>
          </w:divBdr>
          <w:divsChild>
            <w:div w:id="42217207">
              <w:marLeft w:val="0"/>
              <w:marRight w:val="0"/>
              <w:marTop w:val="0"/>
              <w:marBottom w:val="0"/>
              <w:divBdr>
                <w:top w:val="none" w:sz="0" w:space="0" w:color="auto"/>
                <w:left w:val="none" w:sz="0" w:space="0" w:color="auto"/>
                <w:bottom w:val="none" w:sz="0" w:space="0" w:color="auto"/>
                <w:right w:val="none" w:sz="0" w:space="0" w:color="auto"/>
              </w:divBdr>
              <w:divsChild>
                <w:div w:id="2130122757">
                  <w:marLeft w:val="0"/>
                  <w:marRight w:val="0"/>
                  <w:marTop w:val="0"/>
                  <w:marBottom w:val="0"/>
                  <w:divBdr>
                    <w:top w:val="none" w:sz="0" w:space="0" w:color="auto"/>
                    <w:left w:val="none" w:sz="0" w:space="0" w:color="auto"/>
                    <w:bottom w:val="none" w:sz="0" w:space="0" w:color="auto"/>
                    <w:right w:val="none" w:sz="0" w:space="0" w:color="auto"/>
                  </w:divBdr>
                  <w:divsChild>
                    <w:div w:id="1278635569">
                      <w:marLeft w:val="0"/>
                      <w:marRight w:val="0"/>
                      <w:marTop w:val="0"/>
                      <w:marBottom w:val="0"/>
                      <w:divBdr>
                        <w:top w:val="none" w:sz="0" w:space="0" w:color="auto"/>
                        <w:left w:val="none" w:sz="0" w:space="0" w:color="auto"/>
                        <w:bottom w:val="none" w:sz="0" w:space="0" w:color="auto"/>
                        <w:right w:val="none" w:sz="0" w:space="0" w:color="auto"/>
                      </w:divBdr>
                      <w:divsChild>
                        <w:div w:id="1118715180">
                          <w:marLeft w:val="0"/>
                          <w:marRight w:val="0"/>
                          <w:marTop w:val="0"/>
                          <w:marBottom w:val="0"/>
                          <w:divBdr>
                            <w:top w:val="none" w:sz="0" w:space="0" w:color="auto"/>
                            <w:left w:val="none" w:sz="0" w:space="0" w:color="auto"/>
                            <w:bottom w:val="none" w:sz="0" w:space="0" w:color="auto"/>
                            <w:right w:val="none" w:sz="0" w:space="0" w:color="auto"/>
                          </w:divBdr>
                          <w:divsChild>
                            <w:div w:id="4236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e.cn/" TargetMode="External"/><Relationship Id="rId3" Type="http://schemas.openxmlformats.org/officeDocument/2006/relationships/settings" Target="settings.xml"/><Relationship Id="rId7" Type="http://schemas.openxmlformats.org/officeDocument/2006/relationships/hyperlink" Target="http://www.ntce.cn/html1/folder/16013/15-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tce.cn" TargetMode="External"/><Relationship Id="rId4" Type="http://schemas.openxmlformats.org/officeDocument/2006/relationships/webSettings" Target="webSettings.xml"/><Relationship Id="rId9" Type="http://schemas.openxmlformats.org/officeDocument/2006/relationships/hyperlink" Target="http://www.ntc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10</Pages>
  <Words>1143</Words>
  <Characters>6520</Characters>
  <Application>Microsoft Office Word</Application>
  <DocSecurity>0</DocSecurity>
  <Lines>54</Lines>
  <Paragraphs>15</Paragraphs>
  <ScaleCrop>false</ScaleCrop>
  <Company>Microsoft</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2017-09-05T02:02:00Z</dcterms:created>
  <dcterms:modified xsi:type="dcterms:W3CDTF">2017-09-05T08:01:00Z</dcterms:modified>
</cp:coreProperties>
</file>